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16734" w14:textId="37CB945D" w:rsidR="00765E72" w:rsidRPr="00BB0002" w:rsidRDefault="00E17344">
      <w:pPr>
        <w:rPr>
          <w:b/>
          <w:bCs/>
        </w:rPr>
      </w:pPr>
      <w:r w:rsidRPr="00BB0002">
        <w:rPr>
          <w:b/>
          <w:bCs/>
        </w:rPr>
        <w:t xml:space="preserve">Partnership Manager </w:t>
      </w:r>
      <w:r w:rsidR="00BB0002" w:rsidRPr="00BB0002">
        <w:rPr>
          <w:b/>
          <w:bCs/>
        </w:rPr>
        <w:t>- Türkiye</w:t>
      </w:r>
    </w:p>
    <w:p w14:paraId="06C01EE4" w14:textId="77777777" w:rsidR="00E17344" w:rsidRDefault="00E17344"/>
    <w:p w14:paraId="40D6F738" w14:textId="77777777" w:rsidR="00E17344" w:rsidRPr="00E17344" w:rsidRDefault="00E17344" w:rsidP="00E17344">
      <w:r w:rsidRPr="00E17344">
        <w:t>Advertising Details</w:t>
      </w:r>
    </w:p>
    <w:p w14:paraId="74442B22" w14:textId="77777777" w:rsidR="00BB0002" w:rsidRDefault="00BB0002" w:rsidP="00E17344">
      <w:pPr>
        <w:rPr>
          <w:b/>
          <w:bCs/>
        </w:rPr>
      </w:pPr>
    </w:p>
    <w:p w14:paraId="11D6F584" w14:textId="180789F5" w:rsidR="00E17344" w:rsidRPr="00E17344" w:rsidRDefault="00E17344" w:rsidP="00E17344">
      <w:pPr>
        <w:rPr>
          <w:b/>
          <w:bCs/>
        </w:rPr>
      </w:pPr>
      <w:r w:rsidRPr="00E17344">
        <w:rPr>
          <w:b/>
          <w:bCs/>
        </w:rPr>
        <w:t>About The Role</w:t>
      </w:r>
    </w:p>
    <w:p w14:paraId="1DC865B2" w14:textId="5F95C241" w:rsidR="00587F71" w:rsidRPr="00E17344" w:rsidRDefault="00587F71" w:rsidP="00E17344">
      <w:r w:rsidRPr="00BB0002">
        <w:t>A</w:t>
      </w:r>
      <w:r w:rsidR="006E335F" w:rsidRPr="00BB0002">
        <w:t>n exciting</w:t>
      </w:r>
      <w:r w:rsidR="00A80D4D" w:rsidRPr="00BB0002">
        <w:t xml:space="preserve"> </w:t>
      </w:r>
      <w:r w:rsidRPr="00BB0002">
        <w:t xml:space="preserve">opportunity to lead a principled partnership approach in the representation and engagement of BRC </w:t>
      </w:r>
      <w:r w:rsidR="00A80D4D" w:rsidRPr="00BB0002">
        <w:t xml:space="preserve">in Türkiye </w:t>
      </w:r>
      <w:r w:rsidRPr="00BB0002">
        <w:t>as</w:t>
      </w:r>
      <w:r w:rsidR="00A80D4D" w:rsidRPr="00BB0002">
        <w:t xml:space="preserve"> </w:t>
      </w:r>
      <w:r w:rsidRPr="00BB0002">
        <w:t>the primary steward for BRC as Grant Holder for a 5-year FCDO-supported project.</w:t>
      </w:r>
    </w:p>
    <w:p w14:paraId="2CDC0384" w14:textId="72BE53E5" w:rsidR="00587F71" w:rsidRDefault="00E17344" w:rsidP="00E17344">
      <w:r w:rsidRPr="00BB0002">
        <w:t>M</w:t>
      </w:r>
      <w:r w:rsidRPr="00E17344">
        <w:t>ain duties and responsibilities will be</w:t>
      </w:r>
      <w:r w:rsidRPr="00BB0002">
        <w:t xml:space="preserve"> represent</w:t>
      </w:r>
      <w:r w:rsidR="00587F71" w:rsidRPr="00BB0002">
        <w:t>ing BRC</w:t>
      </w:r>
      <w:r w:rsidRPr="00BB0002">
        <w:t xml:space="preserve"> with our key partners in Türkiye</w:t>
      </w:r>
      <w:r w:rsidR="00587F71" w:rsidRPr="00BB0002">
        <w:t xml:space="preserve"> – Turkish Red Crescent, IFRC and FCDO</w:t>
      </w:r>
      <w:r w:rsidR="00F30A45" w:rsidRPr="00BB0002">
        <w:t xml:space="preserve"> and </w:t>
      </w:r>
      <w:r w:rsidR="00587F71" w:rsidRPr="00BB0002">
        <w:t xml:space="preserve">demonstrating a localisation approach to partnering; providing programme oversight and monitoring of the </w:t>
      </w:r>
      <w:r w:rsidR="00587F71" w:rsidRPr="00BB0002">
        <w:rPr>
          <w:rFonts w:cs="Arial"/>
          <w:i/>
          <w:iCs/>
          <w:szCs w:val="22"/>
        </w:rPr>
        <w:t>'Economic Resilience and Socio-Economic Empowerment for Refugees and Host Communities in Earthquake Affected Region in Türkiye'</w:t>
      </w:r>
      <w:r w:rsidR="00A80D4D" w:rsidRPr="00BB0002">
        <w:rPr>
          <w:rFonts w:cs="Arial"/>
          <w:szCs w:val="22"/>
        </w:rPr>
        <w:t xml:space="preserve"> which seeks to enhance the economic resilience and sustainable livelihood opportunities for targeted beneficiaries in earthquake-affected provinces</w:t>
      </w:r>
      <w:r w:rsidR="006E335F" w:rsidRPr="00BB0002">
        <w:rPr>
          <w:rFonts w:cs="Arial"/>
          <w:szCs w:val="22"/>
        </w:rPr>
        <w:t xml:space="preserve">; and continuing ongoing engagement </w:t>
      </w:r>
      <w:r w:rsidR="009C35A3" w:rsidRPr="00BB0002">
        <w:rPr>
          <w:rFonts w:cs="Arial"/>
          <w:szCs w:val="22"/>
        </w:rPr>
        <w:t xml:space="preserve">to </w:t>
      </w:r>
      <w:r w:rsidR="006E335F" w:rsidRPr="00BB0002">
        <w:rPr>
          <w:rFonts w:cs="Arial"/>
          <w:szCs w:val="22"/>
        </w:rPr>
        <w:t xml:space="preserve">determine the best use of </w:t>
      </w:r>
      <w:r w:rsidR="009C35A3" w:rsidRPr="00BB0002">
        <w:rPr>
          <w:rFonts w:cs="Arial"/>
          <w:szCs w:val="22"/>
        </w:rPr>
        <w:t xml:space="preserve">existing and </w:t>
      </w:r>
      <w:r w:rsidR="006E335F" w:rsidRPr="00BB0002">
        <w:rPr>
          <w:rFonts w:cs="Arial"/>
          <w:szCs w:val="22"/>
        </w:rPr>
        <w:t>new funding opportunities</w:t>
      </w:r>
      <w:r w:rsidRPr="00E17344">
        <w:t>.</w:t>
      </w:r>
      <w:r w:rsidRPr="00E17344">
        <w:br/>
      </w:r>
    </w:p>
    <w:p w14:paraId="162E7796" w14:textId="77777777" w:rsidR="00E17344" w:rsidRPr="00E17344" w:rsidRDefault="00E17344" w:rsidP="00E17344">
      <w:r w:rsidRPr="00E17344">
        <w:rPr>
          <w:b/>
          <w:bCs/>
        </w:rPr>
        <w:t>About the team</w:t>
      </w:r>
      <w:r w:rsidRPr="00E17344">
        <w:br/>
      </w:r>
    </w:p>
    <w:p w14:paraId="3808BC4D" w14:textId="4D2207DA" w:rsidR="00F30A45" w:rsidRPr="00E17344" w:rsidRDefault="009C35A3" w:rsidP="00E17344">
      <w:r w:rsidRPr="00BB0002">
        <w:t xml:space="preserve">You will be heading up </w:t>
      </w:r>
      <w:r w:rsidRPr="00BB0002">
        <w:t xml:space="preserve">a new </w:t>
      </w:r>
      <w:r w:rsidRPr="00BB0002">
        <w:t>3-person BRC team in Ankara; a Finance, Compliance &amp; Risk Manager and a Grants Reporting Officer; plus providing support and oversight of technical advisors and other specialised colleagues based in our London headquarters.</w:t>
      </w:r>
      <w:r w:rsidRPr="00E17344">
        <w:t>  </w:t>
      </w:r>
      <w:r w:rsidRPr="00E17344">
        <w:br/>
      </w:r>
      <w:r w:rsidR="00E17344" w:rsidRPr="00E17344">
        <w:br/>
        <w:t xml:space="preserve">As a member of the International </w:t>
      </w:r>
      <w:r w:rsidR="00BB0002" w:rsidRPr="00E17344">
        <w:t>Directorate,</w:t>
      </w:r>
      <w:r w:rsidR="00E17344" w:rsidRPr="00E17344">
        <w:t xml:space="preserve"> you will be part of a </w:t>
      </w:r>
      <w:r w:rsidR="00BB0002">
        <w:t>team</w:t>
      </w:r>
      <w:r w:rsidR="00E17344" w:rsidRPr="00E17344">
        <w:t xml:space="preserve"> responsible for BRC’s international humanitarian response and disaster management, support to resilience programmes and organisational development of our partner Red Cross and Red Crescent Societies around the world.</w:t>
      </w:r>
      <w:r w:rsidR="00E17344" w:rsidRPr="00E17344">
        <w:rPr>
          <w:rFonts w:ascii="Arial" w:hAnsi="Arial" w:cs="Arial"/>
        </w:rPr>
        <w:t> </w:t>
      </w:r>
      <w:r w:rsidR="00E17344" w:rsidRPr="00E17344">
        <w:t xml:space="preserve"> The work of the International Directorate also includes humanitarian policy and advocacy activities and upholding and promoting International Humanitarian Law.</w:t>
      </w:r>
      <w:r w:rsidR="00E17344" w:rsidRPr="00E17344">
        <w:rPr>
          <w:rFonts w:ascii="Arial" w:hAnsi="Arial" w:cs="Arial"/>
        </w:rPr>
        <w:t> </w:t>
      </w:r>
      <w:r w:rsidR="00E17344" w:rsidRPr="00E17344">
        <w:t xml:space="preserve"> British Red Cross' international work is carried out in coordination and partnership with the International Red Cross &amp; Red Crescent Movement.</w:t>
      </w:r>
      <w:r w:rsidR="00E17344" w:rsidRPr="00E17344">
        <w:rPr>
          <w:rFonts w:ascii="Arial" w:hAnsi="Arial" w:cs="Arial"/>
        </w:rPr>
        <w:t> </w:t>
      </w:r>
      <w:r w:rsidR="00E17344" w:rsidRPr="00E17344">
        <w:br/>
      </w:r>
      <w:r w:rsidR="00E17344" w:rsidRPr="00E17344">
        <w:br/>
      </w:r>
      <w:r w:rsidR="00E17344" w:rsidRPr="00E17344">
        <w:rPr>
          <w:b/>
          <w:bCs/>
        </w:rPr>
        <w:t>About the person</w:t>
      </w:r>
      <w:r w:rsidR="00E17344" w:rsidRPr="00E17344">
        <w:br/>
        <w:t> </w:t>
      </w:r>
      <w:r w:rsidR="00E17344" w:rsidRPr="00E17344">
        <w:br/>
      </w:r>
      <w:r w:rsidR="00F30A45">
        <w:t>You will have proven experience of management at a strategic level in a complex organisation, of working with national organisations, of representation and negotiation in humanitarian and international development and of managing large-scale budgets and programme portfolios. You must have strong communication and diplomatic skills and be committed to principled partnership approaches, localisation and the decolonisation of aid.</w:t>
      </w:r>
      <w:r w:rsidR="00BB0002">
        <w:t xml:space="preserve"> A good knowledge of the context, challenges and opportunities in Türkiye will be an advantage.</w:t>
      </w:r>
    </w:p>
    <w:p w14:paraId="3894231A" w14:textId="1F1FEBB2" w:rsidR="00E17344" w:rsidRDefault="00E17344">
      <w:r w:rsidRPr="00E17344">
        <w:br/>
      </w:r>
      <w:r w:rsidRPr="00E17344">
        <w:rPr>
          <w:b/>
          <w:bCs/>
        </w:rPr>
        <w:t xml:space="preserve">Closing date for applications is 23:59, </w:t>
      </w:r>
      <w:r w:rsidR="009C35A3" w:rsidRPr="00BB0002">
        <w:rPr>
          <w:b/>
          <w:bCs/>
        </w:rPr>
        <w:t>Tuesday 24</w:t>
      </w:r>
      <w:r w:rsidR="009C35A3" w:rsidRPr="00BB0002">
        <w:rPr>
          <w:b/>
          <w:bCs/>
          <w:vertAlign w:val="superscript"/>
        </w:rPr>
        <w:t>th</w:t>
      </w:r>
      <w:r w:rsidR="009C35A3" w:rsidRPr="00BB0002">
        <w:rPr>
          <w:b/>
          <w:bCs/>
        </w:rPr>
        <w:t xml:space="preserve"> December 2024</w:t>
      </w:r>
      <w:r w:rsidRPr="00E17344">
        <w:rPr>
          <w:b/>
          <w:bCs/>
        </w:rPr>
        <w:t>.</w:t>
      </w:r>
      <w:r w:rsidRPr="00E17344">
        <w:rPr>
          <w:b/>
          <w:bCs/>
        </w:rPr>
        <w:br/>
        <w:t>Interviews will take place week commencing</w:t>
      </w:r>
      <w:r w:rsidR="009C35A3" w:rsidRPr="00BB0002">
        <w:rPr>
          <w:b/>
          <w:bCs/>
        </w:rPr>
        <w:t xml:space="preserve"> 6</w:t>
      </w:r>
      <w:r w:rsidR="009C35A3" w:rsidRPr="00BB0002">
        <w:rPr>
          <w:b/>
          <w:bCs/>
          <w:vertAlign w:val="superscript"/>
        </w:rPr>
        <w:t>th</w:t>
      </w:r>
      <w:r w:rsidR="009C35A3" w:rsidRPr="00BB0002">
        <w:rPr>
          <w:b/>
          <w:bCs/>
        </w:rPr>
        <w:t xml:space="preserve"> January 2025</w:t>
      </w:r>
      <w:r w:rsidRPr="00E17344">
        <w:rPr>
          <w:b/>
          <w:bCs/>
        </w:rPr>
        <w:t>.</w:t>
      </w:r>
    </w:p>
    <w:sectPr w:rsidR="00E17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44"/>
    <w:rsid w:val="00210655"/>
    <w:rsid w:val="003107EB"/>
    <w:rsid w:val="00587F71"/>
    <w:rsid w:val="006E335F"/>
    <w:rsid w:val="00765E72"/>
    <w:rsid w:val="00776262"/>
    <w:rsid w:val="009C35A3"/>
    <w:rsid w:val="009E4060"/>
    <w:rsid w:val="00A80D4D"/>
    <w:rsid w:val="00BB0002"/>
    <w:rsid w:val="00E17344"/>
    <w:rsid w:val="00F30A45"/>
    <w:rsid w:val="00F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DE72"/>
  <w15:chartTrackingRefBased/>
  <w15:docId w15:val="{CF15D4C1-1C26-42CF-B582-DC7FF6C8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3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3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3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3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3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3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3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3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3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3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3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3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3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3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3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3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3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680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0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6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Brothwell</dc:creator>
  <cp:keywords/>
  <dc:description/>
  <cp:lastModifiedBy>Julia Brothwell</cp:lastModifiedBy>
  <cp:revision>1</cp:revision>
  <dcterms:created xsi:type="dcterms:W3CDTF">2024-12-04T16:44:00Z</dcterms:created>
  <dcterms:modified xsi:type="dcterms:W3CDTF">2024-12-05T13:39:00Z</dcterms:modified>
</cp:coreProperties>
</file>