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9BB45" w14:textId="0654A9DA" w:rsidR="00637D4B" w:rsidRPr="00F92E12" w:rsidRDefault="00637D4B">
      <w:pPr>
        <w:rPr>
          <w:color w:val="FF0000"/>
          <w:sz w:val="28"/>
          <w:szCs w:val="28"/>
        </w:rPr>
      </w:pPr>
      <w:r w:rsidRPr="00F92E12">
        <w:rPr>
          <w:color w:val="FF0000"/>
          <w:sz w:val="28"/>
          <w:szCs w:val="28"/>
        </w:rPr>
        <w:t xml:space="preserve">Community Resilience Project Manager </w:t>
      </w:r>
    </w:p>
    <w:tbl>
      <w:tblPr>
        <w:tblStyle w:val="TableGrid"/>
        <w:tblW w:w="9693" w:type="dxa"/>
        <w:tblInd w:w="-560" w:type="dxa"/>
        <w:tblLook w:val="04A0" w:firstRow="1" w:lastRow="0" w:firstColumn="1" w:lastColumn="0" w:noHBand="0" w:noVBand="1"/>
      </w:tblPr>
      <w:tblGrid>
        <w:gridCol w:w="2547"/>
        <w:gridCol w:w="2018"/>
        <w:gridCol w:w="2003"/>
        <w:gridCol w:w="3125"/>
      </w:tblGrid>
      <w:tr w:rsidR="00637D4B" w:rsidRPr="00F92E12" w14:paraId="155BCB79" w14:textId="77777777" w:rsidTr="00950CDC">
        <w:trPr>
          <w:trHeight w:val="488"/>
        </w:trPr>
        <w:tc>
          <w:tcPr>
            <w:tcW w:w="2547" w:type="dxa"/>
            <w:shd w:val="clear" w:color="auto" w:fill="D0CECE" w:themeFill="background2" w:themeFillShade="E6"/>
          </w:tcPr>
          <w:p w14:paraId="32D47BCA" w14:textId="344ACFCF" w:rsidR="00637D4B" w:rsidRPr="00F92E12" w:rsidRDefault="00637D4B">
            <w:r w:rsidRPr="00F92E12">
              <w:t>Job Level</w:t>
            </w:r>
          </w:p>
        </w:tc>
        <w:tc>
          <w:tcPr>
            <w:tcW w:w="2018" w:type="dxa"/>
          </w:tcPr>
          <w:p w14:paraId="1C9DCC47" w14:textId="6C886408" w:rsidR="00637D4B" w:rsidRPr="00F92E12" w:rsidRDefault="00637D4B">
            <w:r w:rsidRPr="00F92E12">
              <w:t>4</w:t>
            </w:r>
          </w:p>
        </w:tc>
        <w:tc>
          <w:tcPr>
            <w:tcW w:w="2003" w:type="dxa"/>
            <w:shd w:val="clear" w:color="auto" w:fill="D0CECE" w:themeFill="background2" w:themeFillShade="E6"/>
          </w:tcPr>
          <w:p w14:paraId="4D367847" w14:textId="0CC1D033" w:rsidR="00637D4B" w:rsidRPr="00F92E12" w:rsidRDefault="00637D4B">
            <w:r w:rsidRPr="00F92E12">
              <w:t>Job reference No.</w:t>
            </w:r>
          </w:p>
        </w:tc>
        <w:tc>
          <w:tcPr>
            <w:tcW w:w="3125" w:type="dxa"/>
          </w:tcPr>
          <w:p w14:paraId="6CB275BD" w14:textId="6AA750EE" w:rsidR="00637D4B" w:rsidRPr="00F92E12" w:rsidRDefault="00291BBC">
            <w:r w:rsidRPr="00F92E12">
              <w:t>(PO0000027GS)</w:t>
            </w:r>
          </w:p>
        </w:tc>
      </w:tr>
      <w:tr w:rsidR="00637D4B" w:rsidRPr="00F92E12" w14:paraId="419E07BE" w14:textId="77777777" w:rsidTr="00950CDC">
        <w:trPr>
          <w:trHeight w:val="462"/>
        </w:trPr>
        <w:tc>
          <w:tcPr>
            <w:tcW w:w="2547" w:type="dxa"/>
            <w:shd w:val="clear" w:color="auto" w:fill="D0CECE" w:themeFill="background2" w:themeFillShade="E6"/>
          </w:tcPr>
          <w:p w14:paraId="7D99A583" w14:textId="37E9CF48" w:rsidR="00637D4B" w:rsidRPr="00F92E12" w:rsidRDefault="00637D4B">
            <w:r w:rsidRPr="00F92E12">
              <w:t>Directorate</w:t>
            </w:r>
          </w:p>
        </w:tc>
        <w:tc>
          <w:tcPr>
            <w:tcW w:w="2018" w:type="dxa"/>
          </w:tcPr>
          <w:p w14:paraId="0A6F9A83" w14:textId="65C5B1EF" w:rsidR="00637D4B" w:rsidRPr="00F92E12" w:rsidRDefault="00637D4B">
            <w:r w:rsidRPr="00F92E12">
              <w:t xml:space="preserve">UK Operations </w:t>
            </w:r>
          </w:p>
        </w:tc>
        <w:tc>
          <w:tcPr>
            <w:tcW w:w="2003" w:type="dxa"/>
            <w:shd w:val="clear" w:color="auto" w:fill="D0CECE" w:themeFill="background2" w:themeFillShade="E6"/>
          </w:tcPr>
          <w:p w14:paraId="4E5850DC" w14:textId="111B2215" w:rsidR="00637D4B" w:rsidRPr="00F92E12" w:rsidRDefault="00637D4B">
            <w:r w:rsidRPr="00F92E12">
              <w:t>Role Review</w:t>
            </w:r>
          </w:p>
        </w:tc>
        <w:tc>
          <w:tcPr>
            <w:tcW w:w="3125" w:type="dxa"/>
          </w:tcPr>
          <w:p w14:paraId="76875A3F" w14:textId="3DB11AA7" w:rsidR="00637D4B" w:rsidRPr="00F92E12" w:rsidRDefault="00637D4B"/>
        </w:tc>
      </w:tr>
      <w:tr w:rsidR="00637D4B" w:rsidRPr="00F92E12" w14:paraId="7C32C432" w14:textId="77777777" w:rsidTr="00950CDC">
        <w:trPr>
          <w:trHeight w:val="952"/>
        </w:trPr>
        <w:tc>
          <w:tcPr>
            <w:tcW w:w="2547" w:type="dxa"/>
            <w:shd w:val="clear" w:color="auto" w:fill="D0CECE" w:themeFill="background2" w:themeFillShade="E6"/>
          </w:tcPr>
          <w:p w14:paraId="669BCA61" w14:textId="1B0ECA36" w:rsidR="00637D4B" w:rsidRPr="00F92E12" w:rsidRDefault="00637D4B">
            <w:r w:rsidRPr="00F92E12">
              <w:t>Reports to</w:t>
            </w:r>
          </w:p>
        </w:tc>
        <w:tc>
          <w:tcPr>
            <w:tcW w:w="2018" w:type="dxa"/>
          </w:tcPr>
          <w:p w14:paraId="01AFDA96" w14:textId="20876B0F" w:rsidR="00637D4B" w:rsidRPr="00F92E12" w:rsidRDefault="00637D4B">
            <w:r w:rsidRPr="00F92E12">
              <w:t>UK Community Resilience Development Lead</w:t>
            </w:r>
          </w:p>
        </w:tc>
        <w:tc>
          <w:tcPr>
            <w:tcW w:w="2003" w:type="dxa"/>
            <w:shd w:val="clear" w:color="auto" w:fill="D0CECE" w:themeFill="background2" w:themeFillShade="E6"/>
          </w:tcPr>
          <w:p w14:paraId="2D08355A" w14:textId="3E360E63" w:rsidR="00637D4B" w:rsidRPr="00F92E12" w:rsidRDefault="00637D4B">
            <w:r w:rsidRPr="00F92E12">
              <w:t>Service Function</w:t>
            </w:r>
          </w:p>
        </w:tc>
        <w:tc>
          <w:tcPr>
            <w:tcW w:w="3125" w:type="dxa"/>
          </w:tcPr>
          <w:p w14:paraId="52615CD2" w14:textId="05C017E0" w:rsidR="00637D4B" w:rsidRPr="00F92E12" w:rsidRDefault="00637D4B">
            <w:r w:rsidRPr="00F92E12">
              <w:t xml:space="preserve">Community Resilience </w:t>
            </w:r>
          </w:p>
        </w:tc>
      </w:tr>
    </w:tbl>
    <w:p w14:paraId="274DE157" w14:textId="3F8F5642" w:rsidR="00637D4B" w:rsidRPr="00F92E12" w:rsidRDefault="00637D4B" w:rsidP="00637D4B">
      <w:pPr>
        <w:spacing w:before="314" w:after="0" w:line="310" w:lineRule="atLeast"/>
        <w:ind w:right="-200"/>
        <w:jc w:val="both"/>
        <w:rPr>
          <w:rFonts w:eastAsia="Times New Roman" w:cstheme="minorHAnsi"/>
          <w:kern w:val="0"/>
          <w:sz w:val="28"/>
          <w:szCs w:val="28"/>
          <w14:ligatures w14:val="none"/>
        </w:rPr>
      </w:pPr>
      <w:r w:rsidRPr="00F92E12">
        <w:rPr>
          <w:rFonts w:eastAsia="Times New Roman" w:cstheme="minorHAnsi"/>
          <w:color w:val="FF0000"/>
          <w:kern w:val="0"/>
          <w:sz w:val="28"/>
          <w:szCs w:val="28"/>
          <w14:ligatures w14:val="none"/>
        </w:rPr>
        <w:t xml:space="preserve">Scale and scope of role </w:t>
      </w:r>
    </w:p>
    <w:tbl>
      <w:tblPr>
        <w:tblStyle w:val="TableGrid"/>
        <w:tblpPr w:leftFromText="180" w:rightFromText="180" w:vertAnchor="text" w:horzAnchor="page" w:tblpX="871" w:tblpY="59"/>
        <w:tblW w:w="9750" w:type="dxa"/>
        <w:tblLook w:val="04A0" w:firstRow="1" w:lastRow="0" w:firstColumn="1" w:lastColumn="0" w:noHBand="0" w:noVBand="1"/>
      </w:tblPr>
      <w:tblGrid>
        <w:gridCol w:w="2437"/>
        <w:gridCol w:w="2437"/>
        <w:gridCol w:w="2437"/>
        <w:gridCol w:w="2439"/>
      </w:tblGrid>
      <w:tr w:rsidR="00950CDC" w:rsidRPr="00F92E12" w14:paraId="6031BF11" w14:textId="77777777" w:rsidTr="00950CDC">
        <w:trPr>
          <w:trHeight w:val="481"/>
        </w:trPr>
        <w:tc>
          <w:tcPr>
            <w:tcW w:w="2437" w:type="dxa"/>
            <w:shd w:val="clear" w:color="auto" w:fill="D0CECE" w:themeFill="background2" w:themeFillShade="E6"/>
          </w:tcPr>
          <w:p w14:paraId="1725BD2D" w14:textId="77777777" w:rsidR="00950CDC" w:rsidRPr="00F92E12" w:rsidRDefault="00950CDC" w:rsidP="00950CDC">
            <w:r w:rsidRPr="00F92E12">
              <w:t>Direct Reports</w:t>
            </w:r>
          </w:p>
        </w:tc>
        <w:tc>
          <w:tcPr>
            <w:tcW w:w="2437" w:type="dxa"/>
          </w:tcPr>
          <w:p w14:paraId="1DD73474" w14:textId="77777777" w:rsidR="00950CDC" w:rsidRPr="00F92E12" w:rsidRDefault="00950CDC" w:rsidP="00950CDC">
            <w:r w:rsidRPr="00F92E12">
              <w:t>Up to 4</w:t>
            </w:r>
          </w:p>
        </w:tc>
        <w:tc>
          <w:tcPr>
            <w:tcW w:w="2437" w:type="dxa"/>
            <w:shd w:val="clear" w:color="auto" w:fill="D0CECE" w:themeFill="background2" w:themeFillShade="E6"/>
          </w:tcPr>
          <w:p w14:paraId="6403F618" w14:textId="77777777" w:rsidR="00950CDC" w:rsidRPr="00F92E12" w:rsidRDefault="00950CDC" w:rsidP="00950CDC">
            <w:r w:rsidRPr="00F92E12">
              <w:t xml:space="preserve">Indirect Reports </w:t>
            </w:r>
          </w:p>
        </w:tc>
        <w:tc>
          <w:tcPr>
            <w:tcW w:w="2437" w:type="dxa"/>
          </w:tcPr>
          <w:p w14:paraId="0704DA27" w14:textId="77777777" w:rsidR="00950CDC" w:rsidRPr="00F92E12" w:rsidRDefault="00950CDC" w:rsidP="00950CDC">
            <w:r w:rsidRPr="00F92E12">
              <w:t xml:space="preserve">Project interns and Volunteers </w:t>
            </w:r>
          </w:p>
        </w:tc>
      </w:tr>
      <w:tr w:rsidR="00950CDC" w:rsidRPr="00F92E12" w14:paraId="1D6D89DB" w14:textId="77777777" w:rsidTr="00950CDC">
        <w:trPr>
          <w:trHeight w:val="742"/>
        </w:trPr>
        <w:tc>
          <w:tcPr>
            <w:tcW w:w="2437" w:type="dxa"/>
            <w:shd w:val="clear" w:color="auto" w:fill="D0CECE" w:themeFill="background2" w:themeFillShade="E6"/>
          </w:tcPr>
          <w:p w14:paraId="6F7BD227" w14:textId="77777777" w:rsidR="00950CDC" w:rsidRPr="00F92E12" w:rsidRDefault="00950CDC" w:rsidP="00950CDC">
            <w:r w:rsidRPr="00F92E12">
              <w:t>Budgetary responsibility / accountability</w:t>
            </w:r>
          </w:p>
        </w:tc>
        <w:tc>
          <w:tcPr>
            <w:tcW w:w="2437" w:type="dxa"/>
          </w:tcPr>
          <w:p w14:paraId="7C3A2058" w14:textId="6A503439" w:rsidR="00950CDC" w:rsidRPr="00F92E12" w:rsidRDefault="00950CDC" w:rsidP="00950CDC">
            <w:r w:rsidRPr="00F92E12">
              <w:t>Up to £15K</w:t>
            </w:r>
          </w:p>
        </w:tc>
        <w:tc>
          <w:tcPr>
            <w:tcW w:w="2437" w:type="dxa"/>
            <w:shd w:val="clear" w:color="auto" w:fill="D0CECE" w:themeFill="background2" w:themeFillShade="E6"/>
          </w:tcPr>
          <w:p w14:paraId="5CF7CBAD" w14:textId="77777777" w:rsidR="00950CDC" w:rsidRPr="00F92E12" w:rsidRDefault="00950CDC" w:rsidP="00950CDC">
            <w:r w:rsidRPr="00F92E12">
              <w:t xml:space="preserve">Accountability for other resources </w:t>
            </w:r>
          </w:p>
        </w:tc>
        <w:tc>
          <w:tcPr>
            <w:tcW w:w="2437" w:type="dxa"/>
          </w:tcPr>
          <w:p w14:paraId="294D817E" w14:textId="77777777" w:rsidR="00950CDC" w:rsidRPr="00F92E12" w:rsidRDefault="00950CDC" w:rsidP="00950CDC"/>
        </w:tc>
      </w:tr>
      <w:tr w:rsidR="00950CDC" w:rsidRPr="00F92E12" w14:paraId="243926B9" w14:textId="77777777" w:rsidTr="00950CDC">
        <w:trPr>
          <w:trHeight w:val="1224"/>
        </w:trPr>
        <w:tc>
          <w:tcPr>
            <w:tcW w:w="2437" w:type="dxa"/>
            <w:shd w:val="clear" w:color="auto" w:fill="D0CECE" w:themeFill="background2" w:themeFillShade="E6"/>
          </w:tcPr>
          <w:p w14:paraId="0E4E4A30" w14:textId="77777777" w:rsidR="00950CDC" w:rsidRPr="00F92E12" w:rsidRDefault="00950CDC" w:rsidP="00950CDC">
            <w:r w:rsidRPr="00F92E12">
              <w:t>Reach and impact</w:t>
            </w:r>
          </w:p>
        </w:tc>
        <w:tc>
          <w:tcPr>
            <w:tcW w:w="7313" w:type="dxa"/>
            <w:gridSpan w:val="3"/>
          </w:tcPr>
          <w:p w14:paraId="6C80CCAE" w14:textId="4671FA17" w:rsidR="00950CDC" w:rsidRPr="00F92E12" w:rsidRDefault="00950CDC" w:rsidP="00950CDC">
            <w:r w:rsidRPr="00F92E12">
              <w:t xml:space="preserve">Responsible for coordinating and structuring the development and delivery of the Community Resilience Programme </w:t>
            </w:r>
            <w:r w:rsidR="004E061F" w:rsidRPr="00F92E12">
              <w:t>across the UK</w:t>
            </w:r>
            <w:r w:rsidRPr="00F92E12">
              <w:t xml:space="preserve">. Working with a range of community organisations/groups, blue light responders, local </w:t>
            </w:r>
            <w:proofErr w:type="gramStart"/>
            <w:r w:rsidRPr="00F92E12">
              <w:t>authorities</w:t>
            </w:r>
            <w:proofErr w:type="gramEnd"/>
            <w:r w:rsidRPr="00F92E12">
              <w:t xml:space="preserve"> and Local Resilience forums to ensure programme outcomes are delivered.</w:t>
            </w:r>
          </w:p>
        </w:tc>
      </w:tr>
    </w:tbl>
    <w:p w14:paraId="71CA97D3" w14:textId="77777777" w:rsidR="00637D4B" w:rsidRPr="00F92E12" w:rsidRDefault="00637D4B" w:rsidP="00637D4B">
      <w:pPr>
        <w:spacing w:before="118" w:after="0" w:line="22" w:lineRule="atLeast"/>
        <w:jc w:val="both"/>
        <w:rPr>
          <w:rFonts w:eastAsia="Arial" w:cstheme="minorHAnsi"/>
          <w:kern w:val="0"/>
          <w:sz w:val="2"/>
          <w:szCs w:val="2"/>
          <w14:ligatures w14:val="none"/>
        </w:rPr>
      </w:pPr>
      <w:r w:rsidRPr="00F92E12">
        <w:rPr>
          <w:rFonts w:eastAsia="Arial" w:cstheme="minorHAnsi"/>
          <w:color w:val="000000"/>
          <w:kern w:val="0"/>
          <w:sz w:val="2"/>
          <w:szCs w:val="2"/>
          <w14:ligatures w14:val="none"/>
        </w:rPr>
        <w:t xml:space="preserve"> </w:t>
      </w:r>
    </w:p>
    <w:p w14:paraId="2B3E87D4" w14:textId="77777777" w:rsidR="00950CDC" w:rsidRPr="00F92E12" w:rsidRDefault="00950CDC" w:rsidP="00950CDC">
      <w:pPr>
        <w:spacing w:before="313" w:after="0" w:line="310" w:lineRule="atLeast"/>
        <w:ind w:left="168" w:right="-200"/>
        <w:jc w:val="both"/>
        <w:rPr>
          <w:rFonts w:eastAsia="Times New Roman" w:cstheme="minorHAnsi"/>
          <w:kern w:val="0"/>
          <w:sz w:val="28"/>
          <w:szCs w:val="28"/>
          <w14:ligatures w14:val="none"/>
        </w:rPr>
      </w:pPr>
      <w:r w:rsidRPr="00F92E12">
        <w:rPr>
          <w:rFonts w:eastAsia="Times New Roman" w:cstheme="minorHAnsi"/>
          <w:color w:val="FF0000"/>
          <w:kern w:val="0"/>
          <w:sz w:val="28"/>
          <w:szCs w:val="28"/>
          <w14:ligatures w14:val="none"/>
        </w:rPr>
        <w:t xml:space="preserve">Context </w:t>
      </w:r>
      <w:r w:rsidRPr="00F92E12">
        <w:rPr>
          <w:rFonts w:eastAsia="Times New Roman" w:cstheme="minorHAnsi"/>
          <w:spacing w:val="12"/>
          <w:kern w:val="0"/>
          <w:sz w:val="28"/>
          <w:szCs w:val="28"/>
          <w14:ligatures w14:val="none"/>
        </w:rPr>
        <w:t xml:space="preserve"> </w:t>
      </w:r>
    </w:p>
    <w:p w14:paraId="18ED9806" w14:textId="77777777" w:rsidR="00950CDC" w:rsidRPr="00F92E12" w:rsidRDefault="00950CDC" w:rsidP="00950CDC">
      <w:pPr>
        <w:spacing w:before="121" w:after="0" w:line="290" w:lineRule="atLeast"/>
        <w:ind w:left="168" w:right="1495"/>
        <w:rPr>
          <w:rFonts w:eastAsia="Times New Roman" w:cstheme="minorHAnsi"/>
          <w:kern w:val="0"/>
          <w14:ligatures w14:val="none"/>
        </w:rPr>
      </w:pPr>
      <w:r w:rsidRPr="00F92E12">
        <w:rPr>
          <w:rFonts w:eastAsia="Times New Roman" w:cstheme="minorHAnsi"/>
          <w:color w:val="000000"/>
          <w:spacing w:val="5"/>
          <w:kern w:val="0"/>
          <w14:ligatures w14:val="none"/>
        </w:rPr>
        <w:t>We</w:t>
      </w:r>
      <w:r w:rsidRPr="00F92E12">
        <w:rPr>
          <w:rFonts w:eastAsia="Times New Roman" w:cstheme="minorHAnsi"/>
          <w:color w:val="000000"/>
          <w:kern w:val="0"/>
          <w14:ligatures w14:val="none"/>
        </w:rPr>
        <w:t xml:space="preserve"> help anyone, anywhere in the UK and around the world, get the support they need if crisis </w:t>
      </w:r>
      <w:proofErr w:type="gramStart"/>
      <w:r w:rsidRPr="00F92E12">
        <w:rPr>
          <w:rFonts w:eastAsia="Times New Roman" w:cstheme="minorHAnsi"/>
          <w:color w:val="000000"/>
          <w:kern w:val="0"/>
          <w14:ligatures w14:val="none"/>
        </w:rPr>
        <w:t>strikes:</w:t>
      </w:r>
      <w:proofErr w:type="gramEnd"/>
      <w:r w:rsidRPr="00F92E12">
        <w:rPr>
          <w:rFonts w:eastAsia="Times New Roman" w:cstheme="minorHAnsi"/>
          <w:color w:val="000000"/>
          <w:kern w:val="0"/>
          <w14:ligatures w14:val="none"/>
        </w:rPr>
        <w:t xml:space="preserve"> connecting human kindness with human crisis. </w:t>
      </w:r>
      <w:r w:rsidRPr="00F92E12">
        <w:rPr>
          <w:rFonts w:eastAsia="Times New Roman" w:cstheme="minorHAnsi"/>
          <w:color w:val="000000"/>
          <w:spacing w:val="8"/>
          <w:kern w:val="0"/>
          <w14:ligatures w14:val="none"/>
        </w:rPr>
        <w:t>We</w:t>
      </w:r>
      <w:r w:rsidRPr="00F92E12">
        <w:rPr>
          <w:rFonts w:eastAsia="Times New Roman" w:cstheme="minorHAnsi"/>
          <w:color w:val="000000"/>
          <w:kern w:val="0"/>
          <w14:ligatures w14:val="none"/>
        </w:rPr>
        <w:t xml:space="preserve"> enable vulnerable people in the UK and abroad to prepare for and withstand emergencies in their own communities. And when the crisis is over, we help them to recover and move on with their lives. </w:t>
      </w:r>
      <w:r w:rsidRPr="00F92E12">
        <w:rPr>
          <w:rFonts w:eastAsia="Times New Roman" w:cstheme="minorHAnsi"/>
          <w:color w:val="000000"/>
          <w:spacing w:val="8"/>
          <w:kern w:val="0"/>
          <w14:ligatures w14:val="none"/>
        </w:rPr>
        <w:t>We</w:t>
      </w:r>
      <w:r w:rsidRPr="00F92E12">
        <w:rPr>
          <w:rFonts w:eastAsia="Times New Roman" w:cstheme="minorHAnsi"/>
          <w:color w:val="000000"/>
          <w:kern w:val="0"/>
          <w14:ligatures w14:val="none"/>
        </w:rPr>
        <w:t xml:space="preserve"> are part of the global Red Cross and Red Crescent humanitarian network.  </w:t>
      </w:r>
    </w:p>
    <w:p w14:paraId="6DEDE702" w14:textId="77777777" w:rsidR="00950CDC" w:rsidRPr="00F92E12" w:rsidRDefault="00950CDC" w:rsidP="00950CDC">
      <w:pPr>
        <w:spacing w:before="455" w:after="0" w:line="310" w:lineRule="atLeast"/>
        <w:ind w:left="168" w:right="-200"/>
        <w:jc w:val="both"/>
        <w:rPr>
          <w:rFonts w:eastAsia="Times New Roman" w:cstheme="minorHAnsi"/>
          <w:kern w:val="0"/>
          <w:sz w:val="28"/>
          <w:szCs w:val="28"/>
          <w14:ligatures w14:val="none"/>
        </w:rPr>
      </w:pPr>
      <w:r w:rsidRPr="00F92E12">
        <w:rPr>
          <w:rFonts w:eastAsia="Times New Roman" w:cstheme="minorHAnsi"/>
          <w:color w:val="FF0000"/>
          <w:kern w:val="0"/>
          <w:sz w:val="28"/>
          <w:szCs w:val="28"/>
          <w14:ligatures w14:val="none"/>
        </w:rPr>
        <w:t xml:space="preserve">Our values and principles  </w:t>
      </w:r>
    </w:p>
    <w:p w14:paraId="5AC426D8" w14:textId="77777777" w:rsidR="00950CDC" w:rsidRPr="00F92E12" w:rsidRDefault="00950CDC" w:rsidP="00950CDC">
      <w:pPr>
        <w:spacing w:before="10" w:after="0" w:line="290" w:lineRule="atLeast"/>
        <w:ind w:left="168" w:right="1166"/>
        <w:rPr>
          <w:rFonts w:eastAsia="Times New Roman" w:cstheme="minorHAnsi"/>
          <w:kern w:val="0"/>
          <w14:ligatures w14:val="none"/>
        </w:rPr>
      </w:pPr>
      <w:r w:rsidRPr="00F92E12">
        <w:rPr>
          <w:rFonts w:eastAsia="Times New Roman" w:cstheme="minorHAnsi"/>
          <w:color w:val="FF0000"/>
          <w:kern w:val="0"/>
          <w14:ligatures w14:val="none"/>
        </w:rPr>
        <w:t>Our values</w:t>
      </w:r>
      <w:r w:rsidRPr="00F92E12">
        <w:rPr>
          <w:rFonts w:eastAsia="Times New Roman" w:cstheme="minorHAnsi"/>
          <w:kern w:val="0"/>
          <w14:ligatures w14:val="none"/>
        </w:rPr>
        <w:t xml:space="preserve"> </w:t>
      </w:r>
      <w:r w:rsidRPr="00F92E12">
        <w:rPr>
          <w:rFonts w:eastAsia="Times New Roman" w:cstheme="minorHAnsi"/>
          <w:color w:val="000000"/>
          <w:kern w:val="0"/>
          <w14:ligatures w14:val="none"/>
        </w:rPr>
        <w:t xml:space="preserve">(compassionate, courageous, </w:t>
      </w:r>
      <w:proofErr w:type="gramStart"/>
      <w:r w:rsidRPr="00F92E12">
        <w:rPr>
          <w:rFonts w:eastAsia="Times New Roman" w:cstheme="minorHAnsi"/>
          <w:color w:val="000000"/>
          <w:kern w:val="0"/>
          <w14:ligatures w14:val="none"/>
        </w:rPr>
        <w:t>inclusive</w:t>
      </w:r>
      <w:proofErr w:type="gramEnd"/>
      <w:r w:rsidRPr="00F92E12">
        <w:rPr>
          <w:rFonts w:eastAsia="Times New Roman" w:cstheme="minorHAnsi"/>
          <w:color w:val="000000"/>
          <w:kern w:val="0"/>
          <w14:ligatures w14:val="none"/>
        </w:rPr>
        <w:t xml:space="preserve"> and dynamic) underpin everything we do. As a member of the Red Cross and Red Crescent Movement, the British Red Cross is committed to, and bound by, its </w:t>
      </w:r>
      <w:r w:rsidRPr="00F92E12">
        <w:rPr>
          <w:rFonts w:eastAsia="Times New Roman" w:cstheme="minorHAnsi"/>
          <w:color w:val="FF0000"/>
          <w:kern w:val="0"/>
          <w14:ligatures w14:val="none"/>
        </w:rPr>
        <w:t>fundamental principles</w:t>
      </w:r>
      <w:r w:rsidRPr="00F92E12">
        <w:rPr>
          <w:rFonts w:eastAsia="Times New Roman" w:cstheme="minorHAnsi"/>
          <w:color w:val="000000"/>
          <w:kern w:val="0"/>
          <w14:ligatures w14:val="none"/>
        </w:rPr>
        <w:t xml:space="preserve">: humanity, impartiality, neutrality, independence, voluntary service, </w:t>
      </w:r>
      <w:proofErr w:type="gramStart"/>
      <w:r w:rsidRPr="00F92E12">
        <w:rPr>
          <w:rFonts w:eastAsia="Times New Roman" w:cstheme="minorHAnsi"/>
          <w:color w:val="000000"/>
          <w:kern w:val="0"/>
          <w14:ligatures w14:val="none"/>
        </w:rPr>
        <w:t>unity</w:t>
      </w:r>
      <w:proofErr w:type="gramEnd"/>
      <w:r w:rsidRPr="00F92E12">
        <w:rPr>
          <w:rFonts w:eastAsia="Times New Roman" w:cstheme="minorHAnsi"/>
          <w:color w:val="000000"/>
          <w:kern w:val="0"/>
          <w14:ligatures w14:val="none"/>
        </w:rPr>
        <w:t xml:space="preserve"> and universality.  </w:t>
      </w:r>
    </w:p>
    <w:p w14:paraId="321314B2" w14:textId="77777777" w:rsidR="00950CDC" w:rsidRPr="00F92E12" w:rsidRDefault="00950CDC" w:rsidP="00950CDC">
      <w:pPr>
        <w:spacing w:before="486" w:after="0" w:line="310" w:lineRule="atLeast"/>
        <w:ind w:left="168" w:right="-200"/>
        <w:jc w:val="both"/>
        <w:rPr>
          <w:rFonts w:eastAsia="Times New Roman" w:cstheme="minorHAnsi"/>
          <w:kern w:val="0"/>
          <w:sz w:val="28"/>
          <w:szCs w:val="28"/>
          <w14:ligatures w14:val="none"/>
        </w:rPr>
      </w:pPr>
      <w:r w:rsidRPr="00F92E12">
        <w:rPr>
          <w:rFonts w:eastAsia="Times New Roman" w:cstheme="minorHAnsi"/>
          <w:color w:val="FF0000"/>
          <w:kern w:val="0"/>
          <w:sz w:val="28"/>
          <w:szCs w:val="28"/>
          <w14:ligatures w14:val="none"/>
        </w:rPr>
        <w:t xml:space="preserve">Purpose of the role </w:t>
      </w:r>
    </w:p>
    <w:p w14:paraId="210DBD8B" w14:textId="7AD6B4C5" w:rsidR="00950CDC" w:rsidRPr="00F92E12" w:rsidRDefault="004E061F" w:rsidP="00950CDC">
      <w:pPr>
        <w:spacing w:before="116" w:after="0" w:line="254" w:lineRule="atLeast"/>
        <w:ind w:left="168" w:right="915"/>
        <w:jc w:val="both"/>
        <w:rPr>
          <w:rFonts w:eastAsia="Times New Roman" w:cstheme="minorHAnsi"/>
          <w:kern w:val="0"/>
          <w14:ligatures w14:val="none"/>
        </w:rPr>
      </w:pPr>
      <w:r w:rsidRPr="00F92E12">
        <w:rPr>
          <w:rFonts w:eastAsia="Times New Roman" w:cstheme="minorHAnsi"/>
          <w:color w:val="000000"/>
          <w:spacing w:val="2"/>
          <w:kern w:val="0"/>
          <w14:ligatures w14:val="none"/>
        </w:rPr>
        <w:t>To</w:t>
      </w:r>
      <w:r w:rsidRPr="00F92E12">
        <w:rPr>
          <w:rFonts w:eastAsia="Times New Roman" w:cstheme="minorHAnsi"/>
          <w:color w:val="000000"/>
          <w:kern w:val="0"/>
          <w14:ligatures w14:val="none"/>
        </w:rPr>
        <w:t xml:space="preserve"> </w:t>
      </w:r>
      <w:r w:rsidR="00F92E12" w:rsidRPr="00F92E12">
        <w:rPr>
          <w:rFonts w:eastAsia="Times New Roman" w:cstheme="minorHAnsi"/>
          <w:color w:val="000000"/>
          <w:spacing w:val="1"/>
          <w:kern w:val="0"/>
          <w14:ligatures w14:val="none"/>
        </w:rPr>
        <w:t>coordinate</w:t>
      </w:r>
      <w:r w:rsidR="00F92E12" w:rsidRPr="00F92E12">
        <w:rPr>
          <w:rFonts w:eastAsia="Times New Roman" w:cstheme="minorHAnsi"/>
          <w:color w:val="000000"/>
          <w:kern w:val="0"/>
          <w14:ligatures w14:val="none"/>
        </w:rPr>
        <w:t xml:space="preserve"> </w:t>
      </w:r>
      <w:proofErr w:type="gramStart"/>
      <w:r w:rsidR="00F92E12" w:rsidRPr="00F92E12">
        <w:rPr>
          <w:rFonts w:eastAsia="Times New Roman" w:cstheme="minorHAnsi"/>
          <w:color w:val="000000"/>
          <w:spacing w:val="1"/>
          <w:kern w:val="0"/>
          <w14:ligatures w14:val="none"/>
        </w:rPr>
        <w:t>and</w:t>
      </w:r>
      <w:r w:rsidR="00950CDC" w:rsidRPr="00F92E12">
        <w:rPr>
          <w:rFonts w:eastAsia="Times New Roman" w:cstheme="minorHAnsi"/>
          <w:color w:val="000000"/>
          <w:kern w:val="0"/>
          <w14:ligatures w14:val="none"/>
        </w:rPr>
        <w:t xml:space="preserve"> </w:t>
      </w:r>
      <w:r w:rsidR="00950CDC" w:rsidRPr="00F92E12">
        <w:rPr>
          <w:rFonts w:eastAsia="Times New Roman" w:cstheme="minorHAnsi"/>
          <w:color w:val="000000"/>
          <w:spacing w:val="3"/>
          <w:kern w:val="0"/>
          <w14:ligatures w14:val="none"/>
        </w:rPr>
        <w:t xml:space="preserve"> </w:t>
      </w:r>
      <w:r w:rsidR="00950CDC" w:rsidRPr="00F92E12">
        <w:rPr>
          <w:rFonts w:eastAsia="Times New Roman" w:cstheme="minorHAnsi"/>
          <w:color w:val="000000"/>
          <w:kern w:val="0"/>
          <w14:ligatures w14:val="none"/>
        </w:rPr>
        <w:t>structure</w:t>
      </w:r>
      <w:proofErr w:type="gramEnd"/>
      <w:r w:rsidR="00950CDC" w:rsidRPr="00F92E12">
        <w:rPr>
          <w:rFonts w:eastAsia="Times New Roman" w:cstheme="minorHAnsi"/>
          <w:color w:val="000000"/>
          <w:kern w:val="0"/>
          <w14:ligatures w14:val="none"/>
        </w:rPr>
        <w:t xml:space="preserve"> </w:t>
      </w:r>
      <w:r w:rsidR="00950CDC" w:rsidRPr="00F92E12">
        <w:rPr>
          <w:rFonts w:eastAsia="Times New Roman" w:cstheme="minorHAnsi"/>
          <w:color w:val="000000"/>
          <w:spacing w:val="1"/>
          <w:kern w:val="0"/>
          <w14:ligatures w14:val="none"/>
        </w:rPr>
        <w:t xml:space="preserve"> </w:t>
      </w:r>
      <w:r w:rsidR="00950CDC" w:rsidRPr="00F92E12">
        <w:rPr>
          <w:rFonts w:eastAsia="Times New Roman" w:cstheme="minorHAnsi"/>
          <w:color w:val="000000"/>
          <w:kern w:val="0"/>
          <w14:ligatures w14:val="none"/>
        </w:rPr>
        <w:t xml:space="preserve">the </w:t>
      </w:r>
      <w:r w:rsidR="00950CDC" w:rsidRPr="00F92E12">
        <w:rPr>
          <w:rFonts w:eastAsia="Times New Roman" w:cstheme="minorHAnsi"/>
          <w:color w:val="000000"/>
          <w:spacing w:val="3"/>
          <w:kern w:val="0"/>
          <w14:ligatures w14:val="none"/>
        </w:rPr>
        <w:t xml:space="preserve"> </w:t>
      </w:r>
      <w:r w:rsidR="00950CDC" w:rsidRPr="00F92E12">
        <w:rPr>
          <w:rFonts w:eastAsia="Times New Roman" w:cstheme="minorHAnsi"/>
          <w:color w:val="000000"/>
          <w:kern w:val="0"/>
          <w14:ligatures w14:val="none"/>
        </w:rPr>
        <w:t xml:space="preserve">development </w:t>
      </w:r>
      <w:r w:rsidR="00950CDC" w:rsidRPr="00F92E12">
        <w:rPr>
          <w:rFonts w:eastAsia="Times New Roman" w:cstheme="minorHAnsi"/>
          <w:color w:val="000000"/>
          <w:spacing w:val="1"/>
          <w:kern w:val="0"/>
          <w14:ligatures w14:val="none"/>
        </w:rPr>
        <w:t xml:space="preserve"> </w:t>
      </w:r>
      <w:r w:rsidR="00950CDC" w:rsidRPr="00F92E12">
        <w:rPr>
          <w:rFonts w:eastAsia="Times New Roman" w:cstheme="minorHAnsi"/>
          <w:color w:val="000000"/>
          <w:kern w:val="0"/>
          <w14:ligatures w14:val="none"/>
        </w:rPr>
        <w:t xml:space="preserve">and </w:t>
      </w:r>
      <w:r w:rsidR="00950CDC" w:rsidRPr="00F92E12">
        <w:rPr>
          <w:rFonts w:eastAsia="Times New Roman" w:cstheme="minorHAnsi"/>
          <w:color w:val="000000"/>
          <w:spacing w:val="3"/>
          <w:kern w:val="0"/>
          <w14:ligatures w14:val="none"/>
        </w:rPr>
        <w:t xml:space="preserve"> </w:t>
      </w:r>
      <w:r w:rsidR="00950CDC" w:rsidRPr="00F92E12">
        <w:rPr>
          <w:rFonts w:eastAsia="Times New Roman" w:cstheme="minorHAnsi"/>
          <w:color w:val="000000"/>
          <w:kern w:val="0"/>
          <w14:ligatures w14:val="none"/>
        </w:rPr>
        <w:t xml:space="preserve">delivery </w:t>
      </w:r>
      <w:r w:rsidR="00950CDC" w:rsidRPr="00F92E12">
        <w:rPr>
          <w:rFonts w:eastAsia="Times New Roman" w:cstheme="minorHAnsi"/>
          <w:color w:val="000000"/>
          <w:spacing w:val="1"/>
          <w:kern w:val="0"/>
          <w14:ligatures w14:val="none"/>
        </w:rPr>
        <w:t xml:space="preserve"> </w:t>
      </w:r>
      <w:r w:rsidR="00950CDC" w:rsidRPr="00F92E12">
        <w:rPr>
          <w:rFonts w:eastAsia="Times New Roman" w:cstheme="minorHAnsi"/>
          <w:color w:val="000000"/>
          <w:kern w:val="0"/>
          <w14:ligatures w14:val="none"/>
        </w:rPr>
        <w:t xml:space="preserve">of  the </w:t>
      </w:r>
      <w:r w:rsidR="00950CDC" w:rsidRPr="00F92E12">
        <w:rPr>
          <w:rFonts w:eastAsia="Times New Roman" w:cstheme="minorHAnsi"/>
          <w:color w:val="000000"/>
          <w:spacing w:val="1"/>
          <w:kern w:val="0"/>
          <w14:ligatures w14:val="none"/>
        </w:rPr>
        <w:t xml:space="preserve"> </w:t>
      </w:r>
      <w:r w:rsidR="00950CDC" w:rsidRPr="00F92E12">
        <w:rPr>
          <w:rFonts w:eastAsia="Times New Roman" w:cstheme="minorHAnsi"/>
          <w:color w:val="000000"/>
          <w:kern w:val="0"/>
          <w14:ligatures w14:val="none"/>
        </w:rPr>
        <w:t xml:space="preserve">Community </w:t>
      </w:r>
      <w:r w:rsidR="00950CDC" w:rsidRPr="00F92E12">
        <w:rPr>
          <w:rFonts w:eastAsia="Times New Roman" w:cstheme="minorHAnsi"/>
          <w:color w:val="000000"/>
          <w:spacing w:val="3"/>
          <w:kern w:val="0"/>
          <w14:ligatures w14:val="none"/>
        </w:rPr>
        <w:t xml:space="preserve"> </w:t>
      </w:r>
      <w:r w:rsidR="00950CDC" w:rsidRPr="00F92E12">
        <w:rPr>
          <w:rFonts w:eastAsia="Times New Roman" w:cstheme="minorHAnsi"/>
          <w:color w:val="000000"/>
          <w:kern w:val="0"/>
          <w14:ligatures w14:val="none"/>
        </w:rPr>
        <w:t xml:space="preserve">Resilience </w:t>
      </w:r>
      <w:r w:rsidR="00950CDC" w:rsidRPr="00F92E12">
        <w:rPr>
          <w:rFonts w:eastAsia="Times New Roman" w:cstheme="minorHAnsi"/>
          <w:color w:val="000000"/>
          <w:spacing w:val="1"/>
          <w:kern w:val="0"/>
          <w14:ligatures w14:val="none"/>
        </w:rPr>
        <w:t xml:space="preserve"> </w:t>
      </w:r>
      <w:r w:rsidR="00950CDC" w:rsidRPr="00F92E12">
        <w:rPr>
          <w:rFonts w:eastAsia="Times New Roman" w:cstheme="minorHAnsi"/>
          <w:color w:val="000000"/>
          <w:kern w:val="0"/>
          <w14:ligatures w14:val="none"/>
        </w:rPr>
        <w:t>Coordination Programm</w:t>
      </w:r>
      <w:r w:rsidR="00F92E12" w:rsidRPr="00F92E12">
        <w:rPr>
          <w:rFonts w:eastAsia="Times New Roman" w:cstheme="minorHAnsi"/>
          <w:color w:val="000000"/>
          <w:kern w:val="0"/>
          <w14:ligatures w14:val="none"/>
        </w:rPr>
        <w:t xml:space="preserve">e across the UK. </w:t>
      </w:r>
      <w:r w:rsidR="00950CDC" w:rsidRPr="00F92E12">
        <w:rPr>
          <w:rFonts w:eastAsia="Times New Roman" w:cstheme="minorHAnsi"/>
          <w:color w:val="000000"/>
          <w:spacing w:val="1"/>
          <w:kern w:val="0"/>
          <w14:ligatures w14:val="none"/>
        </w:rPr>
        <w:t>The</w:t>
      </w:r>
      <w:r w:rsidR="00950CDC" w:rsidRPr="00F92E12">
        <w:rPr>
          <w:rFonts w:eastAsia="Times New Roman" w:cstheme="minorHAnsi"/>
          <w:color w:val="000000"/>
          <w:kern w:val="0"/>
          <w14:ligatures w14:val="none"/>
        </w:rPr>
        <w:t xml:space="preserve"> programme is part of a partnership between British Red Cross and Aviva and aims to enable communities </w:t>
      </w:r>
      <w:r w:rsidR="00950CDC" w:rsidRPr="00F92E12">
        <w:rPr>
          <w:rFonts w:eastAsia="Times New Roman" w:cstheme="minorHAnsi"/>
          <w:color w:val="000000"/>
          <w:spacing w:val="2"/>
          <w:kern w:val="0"/>
          <w14:ligatures w14:val="none"/>
        </w:rPr>
        <w:t>to</w:t>
      </w:r>
      <w:r w:rsidR="00950CDC" w:rsidRPr="00F92E12">
        <w:rPr>
          <w:rFonts w:eastAsia="Times New Roman" w:cstheme="minorHAnsi"/>
          <w:color w:val="000000"/>
          <w:kern w:val="0"/>
          <w14:ligatures w14:val="none"/>
        </w:rPr>
        <w:t xml:space="preserve"> not only help each other but also become a supportive resource to the public services in emergency environments. As part of this partnership the programme aims to establish a sustainable and scalable model of engagement for community and voluntary sector organisations. </w:t>
      </w:r>
    </w:p>
    <w:p w14:paraId="272D3EE9" w14:textId="77777777" w:rsidR="00950CDC" w:rsidRPr="00F92E12" w:rsidRDefault="00950CDC" w:rsidP="00950CDC">
      <w:pPr>
        <w:spacing w:before="522" w:after="0" w:line="310" w:lineRule="atLeast"/>
        <w:ind w:left="168" w:right="-200"/>
        <w:jc w:val="both"/>
        <w:rPr>
          <w:rFonts w:eastAsia="Times New Roman" w:cstheme="minorHAnsi"/>
          <w:kern w:val="0"/>
          <w:sz w:val="28"/>
          <w:szCs w:val="28"/>
          <w14:ligatures w14:val="none"/>
        </w:rPr>
      </w:pPr>
      <w:r w:rsidRPr="00F92E12">
        <w:rPr>
          <w:rFonts w:eastAsia="Times New Roman" w:cstheme="minorHAnsi"/>
          <w:color w:val="FF0000"/>
          <w:kern w:val="0"/>
          <w:sz w:val="28"/>
          <w:szCs w:val="28"/>
          <w14:ligatures w14:val="none"/>
        </w:rPr>
        <w:lastRenderedPageBreak/>
        <w:t xml:space="preserve">Main responsibilities  </w:t>
      </w:r>
    </w:p>
    <w:p w14:paraId="0DD33A14" w14:textId="77777777" w:rsidR="00950CDC" w:rsidRPr="00F92E12" w:rsidRDefault="00950CDC" w:rsidP="00950CDC">
      <w:pPr>
        <w:spacing w:before="126" w:after="134" w:line="244" w:lineRule="atLeast"/>
        <w:ind w:left="168" w:right="-200"/>
        <w:jc w:val="both"/>
        <w:rPr>
          <w:rFonts w:eastAsia="Times New Roman" w:cstheme="minorHAnsi"/>
          <w:kern w:val="0"/>
          <w14:ligatures w14:val="none"/>
        </w:rPr>
      </w:pPr>
      <w:r w:rsidRPr="00F92E12">
        <w:rPr>
          <w:rFonts w:eastAsia="Times New Roman" w:cstheme="minorHAnsi"/>
          <w:color w:val="000000"/>
          <w:kern w:val="0"/>
          <w14:ligatures w14:val="none"/>
        </w:rPr>
        <w:t xml:space="preserve">Project definition and design </w:t>
      </w:r>
    </w:p>
    <w:p w14:paraId="7B67C50A" w14:textId="7B5F8AD2" w:rsidR="00950CDC" w:rsidRPr="00F92E12" w:rsidRDefault="00950CDC" w:rsidP="00950CDC">
      <w:pPr>
        <w:numPr>
          <w:ilvl w:val="0"/>
          <w:numId w:val="1"/>
        </w:numPr>
        <w:spacing w:before="129" w:after="0" w:line="263" w:lineRule="atLeast"/>
        <w:ind w:right="1028"/>
        <w:rPr>
          <w:rFonts w:eastAsia="Times New Roman" w:cstheme="minorHAnsi"/>
          <w:kern w:val="0"/>
          <w:sz w:val="23"/>
          <w:szCs w:val="23"/>
          <w14:ligatures w14:val="none"/>
        </w:rPr>
      </w:pPr>
      <w:r w:rsidRPr="00F92E12">
        <w:rPr>
          <w:rFonts w:eastAsia="Times New Roman" w:cstheme="minorHAnsi"/>
          <w:color w:val="000000"/>
          <w:kern w:val="0"/>
          <w:sz w:val="23"/>
          <w:szCs w:val="23"/>
          <w14:ligatures w14:val="none"/>
        </w:rPr>
        <w:t xml:space="preserve">Pro-actively undertake new partnerships with Local Authorities and Voluntary and Community Sector Networks and Organisations to ensure </w:t>
      </w:r>
      <w:r w:rsidRPr="00F92E12">
        <w:rPr>
          <w:rFonts w:eastAsia="Times New Roman" w:cstheme="minorHAnsi"/>
          <w:color w:val="000000"/>
          <w:spacing w:val="1"/>
          <w:kern w:val="0"/>
          <w:sz w:val="23"/>
          <w:szCs w:val="23"/>
          <w14:ligatures w14:val="none"/>
        </w:rPr>
        <w:t>the</w:t>
      </w:r>
      <w:r w:rsidRPr="00F92E12">
        <w:rPr>
          <w:rFonts w:eastAsia="Times New Roman" w:cstheme="minorHAnsi"/>
          <w:color w:val="000000"/>
          <w:kern w:val="0"/>
          <w:sz w:val="23"/>
          <w:szCs w:val="23"/>
          <w14:ligatures w14:val="none"/>
        </w:rPr>
        <w:t xml:space="preserve"> development of the programme. </w:t>
      </w:r>
    </w:p>
    <w:p w14:paraId="56FEFE2D" w14:textId="1B9A96B6" w:rsidR="00950CDC" w:rsidRPr="00F92E12" w:rsidRDefault="00950CDC" w:rsidP="00950CDC">
      <w:pPr>
        <w:numPr>
          <w:ilvl w:val="0"/>
          <w:numId w:val="1"/>
        </w:numPr>
        <w:spacing w:before="129" w:after="0" w:line="262" w:lineRule="atLeast"/>
        <w:ind w:right="1911"/>
        <w:rPr>
          <w:rFonts w:eastAsia="Times New Roman" w:cstheme="minorHAnsi"/>
          <w:kern w:val="0"/>
          <w14:ligatures w14:val="none"/>
        </w:rPr>
      </w:pPr>
      <w:r w:rsidRPr="00F92E12">
        <w:rPr>
          <w:rFonts w:eastAsia="Times New Roman" w:cstheme="minorHAnsi"/>
          <w:color w:val="000000"/>
          <w:kern w:val="0"/>
          <w:sz w:val="23"/>
          <w:szCs w:val="23"/>
          <w14:ligatures w14:val="none"/>
        </w:rPr>
        <w:t>Support and guide the u</w:t>
      </w:r>
      <w:r w:rsidRPr="00F92E12">
        <w:rPr>
          <w:rFonts w:eastAsia="Times New Roman" w:cstheme="minorHAnsi"/>
          <w:color w:val="000000"/>
          <w:kern w:val="0"/>
          <w14:ligatures w14:val="none"/>
        </w:rPr>
        <w:t xml:space="preserve">ndertaking of environmental scan/needs analysis across different boroughs through interviews, group consultation and </w:t>
      </w:r>
      <w:r w:rsidR="003251AC" w:rsidRPr="00F92E12">
        <w:rPr>
          <w:rFonts w:eastAsia="Times New Roman" w:cstheme="minorHAnsi"/>
          <w:color w:val="000000"/>
          <w:kern w:val="0"/>
          <w14:ligatures w14:val="none"/>
        </w:rPr>
        <w:t>surveys.</w:t>
      </w:r>
      <w:r w:rsidRPr="00F92E12">
        <w:rPr>
          <w:rFonts w:eastAsia="Times New Roman" w:cstheme="minorHAnsi"/>
          <w:color w:val="000000"/>
          <w:kern w:val="0"/>
          <w14:ligatures w14:val="none"/>
        </w:rPr>
        <w:t xml:space="preserve">  </w:t>
      </w:r>
    </w:p>
    <w:p w14:paraId="0F69F3C5" w14:textId="77777777" w:rsidR="00950CDC" w:rsidRPr="00F92E12" w:rsidRDefault="00950CDC" w:rsidP="00950CDC">
      <w:pPr>
        <w:numPr>
          <w:ilvl w:val="0"/>
          <w:numId w:val="1"/>
        </w:numPr>
        <w:spacing w:before="138" w:after="0" w:line="251" w:lineRule="atLeast"/>
        <w:ind w:right="1340"/>
        <w:rPr>
          <w:rFonts w:eastAsia="Times New Roman" w:cstheme="minorHAnsi"/>
          <w:kern w:val="0"/>
          <w14:ligatures w14:val="none"/>
        </w:rPr>
      </w:pPr>
      <w:r w:rsidRPr="00F92E12">
        <w:rPr>
          <w:rFonts w:eastAsia="Times New Roman" w:cstheme="minorHAnsi"/>
          <w:color w:val="000000"/>
          <w:kern w:val="0"/>
          <w14:ligatures w14:val="none"/>
        </w:rPr>
        <w:t xml:space="preserve">Coordinate the designing of participatory methods and underpinning co-production principles </w:t>
      </w:r>
      <w:r w:rsidRPr="00F92E12">
        <w:rPr>
          <w:rFonts w:eastAsia="Times New Roman" w:cstheme="minorHAnsi"/>
          <w:color w:val="000000"/>
          <w:spacing w:val="2"/>
          <w:kern w:val="0"/>
          <w14:ligatures w14:val="none"/>
        </w:rPr>
        <w:t>to</w:t>
      </w:r>
      <w:r w:rsidRPr="00F92E12">
        <w:rPr>
          <w:rFonts w:eastAsia="Times New Roman" w:cstheme="minorHAnsi"/>
          <w:color w:val="000000"/>
          <w:kern w:val="0"/>
          <w14:ligatures w14:val="none"/>
        </w:rPr>
        <w:t xml:space="preserve"> ensure communities and key stakeholders can influence the development of the programme. </w:t>
      </w:r>
    </w:p>
    <w:p w14:paraId="6EB983DC" w14:textId="77777777" w:rsidR="00950CDC" w:rsidRPr="00F92E12" w:rsidRDefault="00950CDC" w:rsidP="00950CDC">
      <w:pPr>
        <w:numPr>
          <w:ilvl w:val="0"/>
          <w:numId w:val="1"/>
        </w:numPr>
        <w:spacing w:before="138" w:after="0" w:line="252" w:lineRule="atLeast"/>
        <w:ind w:right="865"/>
        <w:rPr>
          <w:rFonts w:eastAsia="Times New Roman" w:cstheme="minorHAnsi"/>
          <w:kern w:val="0"/>
          <w14:ligatures w14:val="none"/>
        </w:rPr>
      </w:pPr>
      <w:r w:rsidRPr="00F92E12">
        <w:rPr>
          <w:rFonts w:eastAsia="Times New Roman" w:cstheme="minorHAnsi"/>
          <w:color w:val="000000"/>
          <w:kern w:val="0"/>
          <w14:ligatures w14:val="none"/>
        </w:rPr>
        <w:t xml:space="preserve">Define consultation strategy to identify training needs for community organisations/groups, blue light responders, local </w:t>
      </w:r>
      <w:proofErr w:type="gramStart"/>
      <w:r w:rsidRPr="00F92E12">
        <w:rPr>
          <w:rFonts w:eastAsia="Times New Roman" w:cstheme="minorHAnsi"/>
          <w:color w:val="000000"/>
          <w:kern w:val="0"/>
          <w14:ligatures w14:val="none"/>
        </w:rPr>
        <w:t>authorities</w:t>
      </w:r>
      <w:proofErr w:type="gramEnd"/>
      <w:r w:rsidRPr="00F92E12">
        <w:rPr>
          <w:rFonts w:eastAsia="Times New Roman" w:cstheme="minorHAnsi"/>
          <w:color w:val="000000"/>
          <w:kern w:val="0"/>
          <w14:ligatures w14:val="none"/>
        </w:rPr>
        <w:t xml:space="preserve"> and Local Resilience forums. </w:t>
      </w:r>
    </w:p>
    <w:p w14:paraId="5E049112" w14:textId="77777777" w:rsidR="00950CDC" w:rsidRPr="00F92E12" w:rsidRDefault="00950CDC" w:rsidP="00950CDC">
      <w:pPr>
        <w:numPr>
          <w:ilvl w:val="0"/>
          <w:numId w:val="1"/>
        </w:numPr>
        <w:spacing w:before="147" w:after="0" w:line="244" w:lineRule="atLeast"/>
        <w:ind w:right="-200"/>
        <w:jc w:val="both"/>
        <w:rPr>
          <w:rFonts w:eastAsia="Times New Roman" w:cstheme="minorHAnsi"/>
          <w:kern w:val="0"/>
          <w14:ligatures w14:val="none"/>
        </w:rPr>
      </w:pPr>
      <w:r w:rsidRPr="00F92E12">
        <w:rPr>
          <w:rFonts w:eastAsia="Times New Roman" w:cstheme="minorHAnsi"/>
          <w:color w:val="000000"/>
          <w:spacing w:val="2"/>
          <w:kern w:val="0"/>
          <w14:ligatures w14:val="none"/>
        </w:rPr>
        <w:t>In</w:t>
      </w:r>
      <w:r w:rsidRPr="00F92E12">
        <w:rPr>
          <w:rFonts w:eastAsia="Times New Roman" w:cstheme="minorHAnsi"/>
          <w:color w:val="000000"/>
          <w:kern w:val="0"/>
          <w14:ligatures w14:val="none"/>
        </w:rPr>
        <w:t xml:space="preserve"> collaboration with Aviva, develop an evaluation framework and </w:t>
      </w:r>
      <w:proofErr w:type="gramStart"/>
      <w:r w:rsidRPr="00F92E12">
        <w:rPr>
          <w:rFonts w:eastAsia="Times New Roman" w:cstheme="minorHAnsi"/>
          <w:color w:val="000000"/>
          <w:kern w:val="0"/>
          <w14:ligatures w14:val="none"/>
        </w:rPr>
        <w:t>approach</w:t>
      </w:r>
      <w:proofErr w:type="gramEnd"/>
      <w:r w:rsidRPr="00F92E12">
        <w:rPr>
          <w:rFonts w:eastAsia="Times New Roman" w:cstheme="minorHAnsi"/>
          <w:color w:val="000000"/>
          <w:kern w:val="0"/>
          <w14:ligatures w14:val="none"/>
        </w:rPr>
        <w:t xml:space="preserve">  </w:t>
      </w:r>
    </w:p>
    <w:p w14:paraId="703E4D02" w14:textId="77777777" w:rsidR="00950CDC" w:rsidRPr="00F92E12" w:rsidRDefault="00950CDC" w:rsidP="00950CDC">
      <w:pPr>
        <w:numPr>
          <w:ilvl w:val="0"/>
          <w:numId w:val="1"/>
        </w:numPr>
        <w:spacing w:before="143" w:after="0" w:line="255" w:lineRule="atLeast"/>
        <w:ind w:right="-200"/>
        <w:jc w:val="both"/>
        <w:rPr>
          <w:rFonts w:eastAsia="Times New Roman" w:cstheme="minorHAnsi"/>
          <w:kern w:val="0"/>
          <w:sz w:val="23"/>
          <w:szCs w:val="23"/>
          <w14:ligatures w14:val="none"/>
        </w:rPr>
      </w:pPr>
      <w:r w:rsidRPr="00F92E12">
        <w:rPr>
          <w:rFonts w:eastAsia="Times New Roman" w:cstheme="minorHAnsi"/>
          <w:color w:val="000000"/>
          <w:kern w:val="0"/>
          <w:sz w:val="23"/>
          <w:szCs w:val="23"/>
          <w14:ligatures w14:val="none"/>
        </w:rPr>
        <w:t xml:space="preserve">Organise a programme delivery timeframe and </w:t>
      </w:r>
      <w:proofErr w:type="gramStart"/>
      <w:r w:rsidRPr="00F92E12">
        <w:rPr>
          <w:rFonts w:eastAsia="Times New Roman" w:cstheme="minorHAnsi"/>
          <w:color w:val="000000"/>
          <w:kern w:val="0"/>
          <w:sz w:val="23"/>
          <w:szCs w:val="23"/>
          <w14:ligatures w14:val="none"/>
        </w:rPr>
        <w:t>plan</w:t>
      </w:r>
      <w:proofErr w:type="gramEnd"/>
      <w:r w:rsidRPr="00F92E12">
        <w:rPr>
          <w:rFonts w:eastAsia="Times New Roman" w:cstheme="minorHAnsi"/>
          <w:color w:val="000000"/>
          <w:kern w:val="0"/>
          <w:sz w:val="23"/>
          <w:szCs w:val="23"/>
          <w14:ligatures w14:val="none"/>
        </w:rPr>
        <w:t xml:space="preserve">  </w:t>
      </w:r>
    </w:p>
    <w:p w14:paraId="211D2E07" w14:textId="77777777" w:rsidR="00950CDC" w:rsidRPr="00F92E12" w:rsidRDefault="00950CDC" w:rsidP="00950CDC">
      <w:pPr>
        <w:numPr>
          <w:ilvl w:val="0"/>
          <w:numId w:val="1"/>
        </w:numPr>
        <w:spacing w:before="145" w:after="0" w:line="244" w:lineRule="atLeast"/>
        <w:ind w:right="-200"/>
        <w:jc w:val="both"/>
        <w:rPr>
          <w:rFonts w:eastAsia="Times New Roman" w:cstheme="minorHAnsi"/>
          <w:kern w:val="0"/>
          <w14:ligatures w14:val="none"/>
        </w:rPr>
      </w:pPr>
      <w:r w:rsidRPr="00F92E12">
        <w:rPr>
          <w:rFonts w:eastAsia="Times New Roman" w:cstheme="minorHAnsi"/>
          <w:color w:val="000000"/>
          <w:kern w:val="0"/>
          <w14:ligatures w14:val="none"/>
        </w:rPr>
        <w:t xml:space="preserve">Develop a communications and marketing plan.  </w:t>
      </w:r>
    </w:p>
    <w:p w14:paraId="777B9662" w14:textId="77777777" w:rsidR="00950CDC" w:rsidRPr="00F92E12" w:rsidRDefault="00950CDC" w:rsidP="00950CDC">
      <w:pPr>
        <w:spacing w:before="427" w:after="134" w:line="244" w:lineRule="atLeast"/>
        <w:ind w:left="168" w:right="-200"/>
        <w:jc w:val="both"/>
        <w:rPr>
          <w:rFonts w:eastAsia="Times New Roman" w:cstheme="minorHAnsi"/>
          <w:kern w:val="0"/>
          <w14:ligatures w14:val="none"/>
        </w:rPr>
      </w:pPr>
      <w:r w:rsidRPr="00F92E12">
        <w:rPr>
          <w:rFonts w:eastAsia="Times New Roman" w:cstheme="minorHAnsi"/>
          <w:color w:val="000000"/>
          <w:kern w:val="0"/>
          <w14:ligatures w14:val="none"/>
        </w:rPr>
        <w:t xml:space="preserve">Project Management and Delivery </w:t>
      </w:r>
    </w:p>
    <w:p w14:paraId="5B45379E" w14:textId="77777777" w:rsidR="00950CDC" w:rsidRPr="00F92E12" w:rsidRDefault="00950CDC" w:rsidP="00950CDC">
      <w:pPr>
        <w:numPr>
          <w:ilvl w:val="0"/>
          <w:numId w:val="2"/>
        </w:numPr>
        <w:spacing w:before="122" w:after="0" w:line="264" w:lineRule="atLeast"/>
        <w:ind w:right="1011"/>
        <w:rPr>
          <w:rFonts w:eastAsia="Times New Roman" w:cstheme="minorHAnsi"/>
          <w:kern w:val="0"/>
          <w:sz w:val="23"/>
          <w:szCs w:val="23"/>
          <w14:ligatures w14:val="none"/>
        </w:rPr>
      </w:pPr>
      <w:r w:rsidRPr="00F92E12">
        <w:rPr>
          <w:rFonts w:eastAsia="Times New Roman" w:cstheme="minorHAnsi"/>
          <w:color w:val="000000"/>
          <w:kern w:val="0"/>
          <w:sz w:val="23"/>
          <w:szCs w:val="23"/>
          <w14:ligatures w14:val="none"/>
        </w:rPr>
        <w:t xml:space="preserve">Enable the effective delivery of the Community Coordination Programme, managing programme budget, defining staff </w:t>
      </w:r>
      <w:proofErr w:type="gramStart"/>
      <w:r w:rsidRPr="00F92E12">
        <w:rPr>
          <w:rFonts w:eastAsia="Times New Roman" w:cstheme="minorHAnsi"/>
          <w:color w:val="000000"/>
          <w:kern w:val="0"/>
          <w:sz w:val="23"/>
          <w:szCs w:val="23"/>
          <w14:ligatures w14:val="none"/>
        </w:rPr>
        <w:t>responsibilities</w:t>
      </w:r>
      <w:proofErr w:type="gramEnd"/>
      <w:r w:rsidRPr="00F92E12">
        <w:rPr>
          <w:rFonts w:eastAsia="Times New Roman" w:cstheme="minorHAnsi"/>
          <w:color w:val="000000"/>
          <w:kern w:val="0"/>
          <w:sz w:val="23"/>
          <w:szCs w:val="23"/>
          <w14:ligatures w14:val="none"/>
        </w:rPr>
        <w:t xml:space="preserve"> and determining the numbers of volunteers to be involved. </w:t>
      </w:r>
    </w:p>
    <w:p w14:paraId="097398B8" w14:textId="77777777" w:rsidR="00950CDC" w:rsidRPr="00F92E12" w:rsidRDefault="00950CDC" w:rsidP="00950CDC">
      <w:pPr>
        <w:numPr>
          <w:ilvl w:val="0"/>
          <w:numId w:val="2"/>
        </w:numPr>
        <w:spacing w:before="122" w:after="0" w:line="266" w:lineRule="atLeast"/>
        <w:ind w:right="1246"/>
        <w:rPr>
          <w:rFonts w:eastAsia="Times New Roman" w:cstheme="minorHAnsi"/>
          <w:kern w:val="0"/>
          <w:sz w:val="23"/>
          <w:szCs w:val="23"/>
          <w14:ligatures w14:val="none"/>
        </w:rPr>
      </w:pPr>
      <w:r w:rsidRPr="00F92E12">
        <w:rPr>
          <w:rFonts w:eastAsia="Times New Roman" w:cstheme="minorHAnsi"/>
          <w:color w:val="000000"/>
          <w:kern w:val="0"/>
          <w14:ligatures w14:val="none"/>
        </w:rPr>
        <w:t xml:space="preserve">Conduct debriefs after training, </w:t>
      </w:r>
      <w:proofErr w:type="gramStart"/>
      <w:r w:rsidRPr="00F92E12">
        <w:rPr>
          <w:rFonts w:eastAsia="Times New Roman" w:cstheme="minorHAnsi"/>
          <w:color w:val="000000"/>
          <w:kern w:val="0"/>
          <w14:ligatures w14:val="none"/>
        </w:rPr>
        <w:t>workshops</w:t>
      </w:r>
      <w:proofErr w:type="gramEnd"/>
      <w:r w:rsidRPr="00F92E12">
        <w:rPr>
          <w:rFonts w:eastAsia="Times New Roman" w:cstheme="minorHAnsi"/>
          <w:color w:val="000000"/>
          <w:kern w:val="0"/>
          <w14:ligatures w14:val="none"/>
        </w:rPr>
        <w:t xml:space="preserve"> and exercises to identify and share learnings. </w:t>
      </w:r>
      <w:r w:rsidRPr="00F92E12">
        <w:rPr>
          <w:rFonts w:eastAsia="Times New Roman" w:cstheme="minorHAnsi"/>
          <w:color w:val="000000"/>
          <w:kern w:val="0"/>
          <w:sz w:val="23"/>
          <w:szCs w:val="23"/>
          <w14:ligatures w14:val="none"/>
        </w:rPr>
        <w:t>Support and guide the team with data analysis and reporting.</w:t>
      </w:r>
    </w:p>
    <w:p w14:paraId="32B68909" w14:textId="77777777" w:rsidR="00950CDC" w:rsidRPr="00F92E12" w:rsidRDefault="00950CDC" w:rsidP="00950CDC">
      <w:pPr>
        <w:numPr>
          <w:ilvl w:val="0"/>
          <w:numId w:val="2"/>
        </w:numPr>
        <w:spacing w:before="126" w:after="0" w:line="262" w:lineRule="atLeast"/>
        <w:ind w:right="1479"/>
        <w:rPr>
          <w:rFonts w:eastAsia="Times New Roman" w:cstheme="minorHAnsi"/>
          <w:kern w:val="0"/>
          <w14:ligatures w14:val="none"/>
        </w:rPr>
      </w:pPr>
      <w:r w:rsidRPr="00F92E12">
        <w:rPr>
          <w:rFonts w:eastAsia="Times New Roman" w:cstheme="minorHAnsi"/>
          <w:color w:val="000000"/>
          <w:kern w:val="0"/>
          <w:sz w:val="23"/>
          <w:szCs w:val="23"/>
          <w14:ligatures w14:val="none"/>
        </w:rPr>
        <w:t>Lead the d</w:t>
      </w:r>
      <w:r w:rsidRPr="00F92E12">
        <w:rPr>
          <w:rFonts w:eastAsia="Times New Roman" w:cstheme="minorHAnsi"/>
          <w:color w:val="000000"/>
          <w:kern w:val="0"/>
          <w14:ligatures w14:val="none"/>
        </w:rPr>
        <w:t xml:space="preserve">evelopment of resources and tools </w:t>
      </w:r>
      <w:r w:rsidRPr="00F92E12">
        <w:rPr>
          <w:rFonts w:eastAsia="Times New Roman" w:cstheme="minorHAnsi"/>
          <w:color w:val="000000"/>
          <w:spacing w:val="2"/>
          <w:kern w:val="0"/>
          <w14:ligatures w14:val="none"/>
        </w:rPr>
        <w:t>to</w:t>
      </w:r>
      <w:r w:rsidRPr="00F92E12">
        <w:rPr>
          <w:rFonts w:eastAsia="Times New Roman" w:cstheme="minorHAnsi"/>
          <w:color w:val="000000"/>
          <w:kern w:val="0"/>
          <w14:ligatures w14:val="none"/>
        </w:rPr>
        <w:t xml:space="preserve"> assist communication and coordination during emergency responses between local community groups and the local </w:t>
      </w:r>
      <w:proofErr w:type="gramStart"/>
      <w:r w:rsidRPr="00F92E12">
        <w:rPr>
          <w:rFonts w:eastAsia="Times New Roman" w:cstheme="minorHAnsi"/>
          <w:color w:val="000000"/>
          <w:kern w:val="0"/>
          <w14:ligatures w14:val="none"/>
        </w:rPr>
        <w:t>authorities</w:t>
      </w:r>
      <w:proofErr w:type="gramEnd"/>
      <w:r w:rsidRPr="00F92E12">
        <w:rPr>
          <w:rFonts w:eastAsia="Times New Roman" w:cstheme="minorHAnsi"/>
          <w:color w:val="000000"/>
          <w:kern w:val="0"/>
          <w14:ligatures w14:val="none"/>
        </w:rPr>
        <w:t xml:space="preserve">  </w:t>
      </w:r>
    </w:p>
    <w:p w14:paraId="1FB3EEF8" w14:textId="77777777" w:rsidR="00950CDC" w:rsidRPr="00F92E12" w:rsidRDefault="00950CDC" w:rsidP="00950CDC">
      <w:pPr>
        <w:numPr>
          <w:ilvl w:val="0"/>
          <w:numId w:val="2"/>
        </w:numPr>
        <w:spacing w:before="129" w:after="0" w:line="262" w:lineRule="atLeast"/>
        <w:ind w:right="1830"/>
        <w:rPr>
          <w:rFonts w:eastAsia="Times New Roman" w:cstheme="minorHAnsi"/>
          <w:kern w:val="0"/>
          <w14:ligatures w14:val="none"/>
        </w:rPr>
      </w:pPr>
      <w:r w:rsidRPr="00F92E12">
        <w:rPr>
          <w:rFonts w:eastAsia="Times New Roman" w:cstheme="minorHAnsi"/>
          <w:color w:val="000000"/>
          <w:kern w:val="0"/>
          <w:sz w:val="23"/>
          <w:szCs w:val="23"/>
          <w14:ligatures w14:val="none"/>
        </w:rPr>
        <w:t>Support and guide the team as they a</w:t>
      </w:r>
      <w:r w:rsidRPr="00F92E12">
        <w:rPr>
          <w:rFonts w:eastAsia="Times New Roman" w:cstheme="minorHAnsi"/>
          <w:color w:val="000000"/>
          <w:kern w:val="0"/>
          <w14:ligatures w14:val="none"/>
        </w:rPr>
        <w:t xml:space="preserve">ssist community groups to undertake social network analysis, identifying their vulnerability and capabilities and risk </w:t>
      </w:r>
      <w:proofErr w:type="gramStart"/>
      <w:r w:rsidRPr="00F92E12">
        <w:rPr>
          <w:rFonts w:eastAsia="Times New Roman" w:cstheme="minorHAnsi"/>
          <w:color w:val="000000"/>
          <w:kern w:val="0"/>
          <w14:ligatures w14:val="none"/>
        </w:rPr>
        <w:t>analysis</w:t>
      </w:r>
      <w:proofErr w:type="gramEnd"/>
      <w:r w:rsidRPr="00F92E12">
        <w:rPr>
          <w:rFonts w:eastAsia="Times New Roman" w:cstheme="minorHAnsi"/>
          <w:color w:val="000000"/>
          <w:kern w:val="0"/>
          <w14:ligatures w14:val="none"/>
        </w:rPr>
        <w:t xml:space="preserve">  </w:t>
      </w:r>
    </w:p>
    <w:p w14:paraId="54E36B9F" w14:textId="77777777" w:rsidR="00950CDC" w:rsidRPr="00F92E12" w:rsidRDefault="00950CDC" w:rsidP="00950CDC">
      <w:pPr>
        <w:numPr>
          <w:ilvl w:val="0"/>
          <w:numId w:val="2"/>
        </w:numPr>
        <w:spacing w:before="137" w:after="0" w:line="264" w:lineRule="atLeast"/>
        <w:ind w:right="1238"/>
        <w:rPr>
          <w:rFonts w:eastAsia="Times New Roman" w:cstheme="minorHAnsi"/>
          <w:kern w:val="0"/>
          <w:sz w:val="23"/>
          <w:szCs w:val="23"/>
          <w14:ligatures w14:val="none"/>
        </w:rPr>
      </w:pPr>
      <w:r w:rsidRPr="00F92E12">
        <w:rPr>
          <w:rFonts w:eastAsia="Times New Roman" w:cstheme="minorHAnsi"/>
          <w:color w:val="000000"/>
          <w:kern w:val="0"/>
          <w:sz w:val="23"/>
          <w:szCs w:val="23"/>
          <w14:ligatures w14:val="none"/>
        </w:rPr>
        <w:t xml:space="preserve">Support and guide the team as they assist community groups and individuals to develop local Emergency Plans  </w:t>
      </w:r>
    </w:p>
    <w:p w14:paraId="33A49033" w14:textId="77777777" w:rsidR="00950CDC" w:rsidRPr="00F92E12" w:rsidRDefault="00950CDC" w:rsidP="00950CDC">
      <w:pPr>
        <w:numPr>
          <w:ilvl w:val="0"/>
          <w:numId w:val="2"/>
        </w:numPr>
        <w:spacing w:before="137" w:after="0" w:line="251" w:lineRule="atLeast"/>
        <w:ind w:right="1677"/>
        <w:rPr>
          <w:rFonts w:eastAsia="Times New Roman" w:cstheme="minorHAnsi"/>
          <w:kern w:val="0"/>
          <w14:ligatures w14:val="none"/>
        </w:rPr>
      </w:pPr>
      <w:r w:rsidRPr="00F92E12">
        <w:rPr>
          <w:rFonts w:eastAsia="Times New Roman" w:cstheme="minorHAnsi"/>
          <w:color w:val="000000"/>
          <w:kern w:val="0"/>
          <w14:ligatures w14:val="none"/>
        </w:rPr>
        <w:t xml:space="preserve">Develop a business plan </w:t>
      </w:r>
      <w:r w:rsidRPr="00F92E12">
        <w:rPr>
          <w:rFonts w:eastAsia="Times New Roman" w:cstheme="minorHAnsi"/>
          <w:color w:val="000000"/>
          <w:spacing w:val="2"/>
          <w:kern w:val="0"/>
          <w14:ligatures w14:val="none"/>
        </w:rPr>
        <w:t>to</w:t>
      </w:r>
      <w:r w:rsidRPr="00F92E12">
        <w:rPr>
          <w:rFonts w:eastAsia="Times New Roman" w:cstheme="minorHAnsi"/>
          <w:color w:val="000000"/>
          <w:kern w:val="0"/>
          <w14:ligatures w14:val="none"/>
        </w:rPr>
        <w:t xml:space="preserve"> determine a programme scaling strategy – bringing technical and operational expertise and experience </w:t>
      </w:r>
      <w:r w:rsidRPr="00F92E12">
        <w:rPr>
          <w:rFonts w:eastAsia="Times New Roman" w:cstheme="minorHAnsi"/>
          <w:color w:val="000000"/>
          <w:spacing w:val="2"/>
          <w:kern w:val="0"/>
          <w14:ligatures w14:val="none"/>
        </w:rPr>
        <w:t>to</w:t>
      </w:r>
      <w:r w:rsidRPr="00F92E12">
        <w:rPr>
          <w:rFonts w:eastAsia="Times New Roman" w:cstheme="minorHAnsi"/>
          <w:color w:val="000000"/>
          <w:kern w:val="0"/>
          <w14:ligatures w14:val="none"/>
        </w:rPr>
        <w:t xml:space="preserve"> enable the effective and sustainable delivery of the Community Resilience programme. </w:t>
      </w:r>
    </w:p>
    <w:p w14:paraId="4B3CBB69" w14:textId="77777777" w:rsidR="00950CDC" w:rsidRPr="00F92E12" w:rsidRDefault="00950CDC" w:rsidP="00950CDC">
      <w:pPr>
        <w:numPr>
          <w:ilvl w:val="0"/>
          <w:numId w:val="2"/>
        </w:numPr>
        <w:spacing w:before="138" w:after="0" w:line="251" w:lineRule="atLeast"/>
        <w:ind w:right="1571"/>
        <w:rPr>
          <w:rFonts w:eastAsia="Times New Roman" w:cstheme="minorHAnsi"/>
          <w:kern w:val="0"/>
          <w14:ligatures w14:val="none"/>
        </w:rPr>
      </w:pPr>
      <w:r w:rsidRPr="00F92E12">
        <w:rPr>
          <w:rFonts w:eastAsia="Times New Roman" w:cstheme="minorHAnsi"/>
          <w:color w:val="000000"/>
          <w:kern w:val="0"/>
          <w14:ligatures w14:val="none"/>
        </w:rPr>
        <w:t xml:space="preserve">Lead the development of a final ‘Project Package’ of learning, tools and resources that can be shared </w:t>
      </w:r>
      <w:r w:rsidRPr="00F92E12">
        <w:rPr>
          <w:rFonts w:eastAsia="Times New Roman" w:cstheme="minorHAnsi"/>
          <w:color w:val="000000"/>
          <w:spacing w:val="2"/>
          <w:kern w:val="0"/>
          <w14:ligatures w14:val="none"/>
        </w:rPr>
        <w:t>to</w:t>
      </w:r>
      <w:r w:rsidRPr="00F92E12">
        <w:rPr>
          <w:rFonts w:eastAsia="Times New Roman" w:cstheme="minorHAnsi"/>
          <w:color w:val="000000"/>
          <w:kern w:val="0"/>
          <w14:ligatures w14:val="none"/>
        </w:rPr>
        <w:t xml:space="preserve"> aid continued growth of the work developed. </w:t>
      </w:r>
    </w:p>
    <w:p w14:paraId="73EE7E89" w14:textId="77777777" w:rsidR="00950CDC" w:rsidRPr="00F92E12" w:rsidRDefault="00950CDC" w:rsidP="00950CDC">
      <w:pPr>
        <w:spacing w:before="500" w:after="145" w:line="244" w:lineRule="atLeast"/>
        <w:ind w:left="168" w:right="-200"/>
        <w:jc w:val="both"/>
        <w:rPr>
          <w:rFonts w:eastAsia="Times New Roman" w:cstheme="minorHAnsi"/>
          <w:kern w:val="0"/>
          <w14:ligatures w14:val="none"/>
        </w:rPr>
      </w:pPr>
      <w:r w:rsidRPr="00F92E12">
        <w:rPr>
          <w:rFonts w:eastAsia="Times New Roman" w:cstheme="minorHAnsi"/>
          <w:color w:val="000000"/>
          <w:kern w:val="0"/>
          <w14:ligatures w14:val="none"/>
        </w:rPr>
        <w:lastRenderedPageBreak/>
        <w:t xml:space="preserve">Stakeholder management  </w:t>
      </w:r>
    </w:p>
    <w:p w14:paraId="1F795458" w14:textId="559C4923" w:rsidR="00950CDC" w:rsidRPr="00F92E12" w:rsidRDefault="00950CDC" w:rsidP="00950CDC">
      <w:pPr>
        <w:numPr>
          <w:ilvl w:val="0"/>
          <w:numId w:val="3"/>
        </w:numPr>
        <w:spacing w:before="135" w:after="0" w:line="255" w:lineRule="atLeast"/>
        <w:ind w:right="-200"/>
        <w:jc w:val="both"/>
        <w:rPr>
          <w:rFonts w:eastAsia="Times New Roman" w:cstheme="minorHAnsi"/>
          <w:kern w:val="0"/>
          <w:sz w:val="23"/>
          <w:szCs w:val="23"/>
          <w14:ligatures w14:val="none"/>
        </w:rPr>
      </w:pPr>
      <w:r w:rsidRPr="00F92E12">
        <w:rPr>
          <w:rFonts w:eastAsia="Times New Roman" w:cstheme="minorHAnsi"/>
          <w:color w:val="000000"/>
          <w:kern w:val="0"/>
          <w:sz w:val="23"/>
          <w:szCs w:val="23"/>
          <w14:ligatures w14:val="none"/>
        </w:rPr>
        <w:t xml:space="preserve">Develop and maintain positive relations with external </w:t>
      </w:r>
      <w:r w:rsidR="006A5121" w:rsidRPr="00F92E12">
        <w:rPr>
          <w:rFonts w:eastAsia="Times New Roman" w:cstheme="minorHAnsi"/>
          <w:color w:val="000000"/>
          <w:kern w:val="0"/>
          <w:sz w:val="23"/>
          <w:szCs w:val="23"/>
          <w14:ligatures w14:val="none"/>
        </w:rPr>
        <w:t>organisations.</w:t>
      </w:r>
      <w:r w:rsidRPr="00F92E12">
        <w:rPr>
          <w:rFonts w:eastAsia="Times New Roman" w:cstheme="minorHAnsi"/>
          <w:color w:val="000000"/>
          <w:kern w:val="0"/>
          <w:sz w:val="23"/>
          <w:szCs w:val="23"/>
          <w14:ligatures w14:val="none"/>
        </w:rPr>
        <w:t xml:space="preserve">  </w:t>
      </w:r>
    </w:p>
    <w:p w14:paraId="0CA57024" w14:textId="3A006B1F" w:rsidR="00950CDC" w:rsidRPr="00F92E12" w:rsidRDefault="00950CDC" w:rsidP="00950CDC">
      <w:pPr>
        <w:numPr>
          <w:ilvl w:val="0"/>
          <w:numId w:val="3"/>
        </w:numPr>
        <w:spacing w:before="135" w:after="0" w:line="252" w:lineRule="atLeast"/>
        <w:ind w:right="1339"/>
        <w:rPr>
          <w:rFonts w:eastAsia="Times New Roman" w:cstheme="minorHAnsi"/>
          <w:kern w:val="0"/>
          <w14:ligatures w14:val="none"/>
        </w:rPr>
      </w:pPr>
      <w:r w:rsidRPr="00F92E12">
        <w:rPr>
          <w:rFonts w:eastAsia="Times New Roman" w:cstheme="minorHAnsi"/>
          <w:color w:val="000000"/>
          <w:kern w:val="0"/>
          <w14:ligatures w14:val="none"/>
        </w:rPr>
        <w:t xml:space="preserve">Develop links with </w:t>
      </w:r>
      <w:r w:rsidRPr="00F92E12">
        <w:rPr>
          <w:rFonts w:eastAsia="Times New Roman" w:cstheme="minorHAnsi"/>
          <w:color w:val="000000"/>
          <w:spacing w:val="1"/>
          <w:kern w:val="0"/>
          <w14:ligatures w14:val="none"/>
        </w:rPr>
        <w:t>key</w:t>
      </w:r>
      <w:r w:rsidRPr="00F92E12">
        <w:rPr>
          <w:rFonts w:eastAsia="Times New Roman" w:cstheme="minorHAnsi"/>
          <w:color w:val="000000"/>
          <w:kern w:val="0"/>
          <w14:ligatures w14:val="none"/>
        </w:rPr>
        <w:t xml:space="preserve"> local community and faith-based organisations that provide services and support to their </w:t>
      </w:r>
      <w:r w:rsidR="006A5121" w:rsidRPr="00F92E12">
        <w:rPr>
          <w:rFonts w:eastAsia="Times New Roman" w:cstheme="minorHAnsi"/>
          <w:color w:val="000000"/>
          <w:kern w:val="0"/>
          <w14:ligatures w14:val="none"/>
        </w:rPr>
        <w:t>communities.</w:t>
      </w:r>
      <w:r w:rsidRPr="00F92E12">
        <w:rPr>
          <w:rFonts w:eastAsia="Times New Roman" w:cstheme="minorHAnsi"/>
          <w:color w:val="000000"/>
          <w:kern w:val="0"/>
          <w14:ligatures w14:val="none"/>
        </w:rPr>
        <w:t xml:space="preserve">  </w:t>
      </w:r>
    </w:p>
    <w:p w14:paraId="41CBC316" w14:textId="77777777" w:rsidR="00950CDC" w:rsidRPr="00F92E12" w:rsidRDefault="00950CDC" w:rsidP="00950CDC">
      <w:pPr>
        <w:numPr>
          <w:ilvl w:val="0"/>
          <w:numId w:val="3"/>
        </w:numPr>
        <w:spacing w:before="144" w:after="0" w:line="244" w:lineRule="atLeast"/>
        <w:ind w:right="-200"/>
        <w:jc w:val="both"/>
        <w:rPr>
          <w:rFonts w:eastAsia="Times New Roman" w:cstheme="minorHAnsi"/>
          <w:kern w:val="0"/>
          <w14:ligatures w14:val="none"/>
        </w:rPr>
      </w:pPr>
      <w:r w:rsidRPr="00F92E12">
        <w:rPr>
          <w:rFonts w:eastAsia="Times New Roman" w:cstheme="minorHAnsi"/>
          <w:color w:val="000000"/>
          <w:kern w:val="0"/>
          <w14:ligatures w14:val="none"/>
        </w:rPr>
        <w:t xml:space="preserve">Meet project funding milestones and expectations, working closely with BRC fundraising colleagues.  </w:t>
      </w:r>
    </w:p>
    <w:p w14:paraId="4107EAB3" w14:textId="77777777" w:rsidR="00950CDC" w:rsidRPr="00F92E12" w:rsidRDefault="00950CDC" w:rsidP="00950CDC">
      <w:pPr>
        <w:numPr>
          <w:ilvl w:val="0"/>
          <w:numId w:val="3"/>
        </w:numPr>
        <w:spacing w:before="135" w:after="0" w:line="252" w:lineRule="atLeast"/>
        <w:ind w:right="734"/>
        <w:rPr>
          <w:rFonts w:eastAsia="Times New Roman" w:cstheme="minorHAnsi"/>
          <w:kern w:val="0"/>
          <w14:ligatures w14:val="none"/>
        </w:rPr>
      </w:pPr>
      <w:r w:rsidRPr="00F92E12">
        <w:rPr>
          <w:rFonts w:eastAsia="Times New Roman" w:cstheme="minorHAnsi"/>
          <w:color w:val="000000"/>
          <w:kern w:val="0"/>
          <w14:ligatures w14:val="none"/>
        </w:rPr>
        <w:t xml:space="preserve">Responsible </w:t>
      </w:r>
      <w:r w:rsidRPr="00F92E12">
        <w:rPr>
          <w:rFonts w:eastAsia="Times New Roman" w:cstheme="minorHAnsi"/>
          <w:color w:val="000000"/>
          <w:spacing w:val="1"/>
          <w:kern w:val="0"/>
          <w14:ligatures w14:val="none"/>
        </w:rPr>
        <w:t>for</w:t>
      </w:r>
      <w:r w:rsidRPr="00F92E12">
        <w:rPr>
          <w:rFonts w:eastAsia="Times New Roman" w:cstheme="minorHAnsi"/>
          <w:color w:val="000000"/>
          <w:kern w:val="0"/>
          <w14:ligatures w14:val="none"/>
        </w:rPr>
        <w:t xml:space="preserve"> building collaborative relationships, driving forward links within the community, local authorities and voluntary sector organisations and networks to achieve key indicators.  </w:t>
      </w:r>
    </w:p>
    <w:p w14:paraId="67C3A858" w14:textId="77777777" w:rsidR="00950CDC" w:rsidRPr="00F92E12" w:rsidRDefault="00950CDC" w:rsidP="00950CDC">
      <w:pPr>
        <w:spacing w:before="499" w:after="0" w:line="244" w:lineRule="atLeast"/>
        <w:ind w:left="168" w:right="-200"/>
        <w:jc w:val="both"/>
        <w:rPr>
          <w:rFonts w:eastAsia="Times New Roman" w:cstheme="minorHAnsi"/>
          <w:kern w:val="0"/>
          <w14:ligatures w14:val="none"/>
        </w:rPr>
      </w:pPr>
      <w:r w:rsidRPr="00F92E12">
        <w:rPr>
          <w:rFonts w:eastAsia="Times New Roman" w:cstheme="minorHAnsi"/>
          <w:color w:val="000000"/>
          <w:kern w:val="0"/>
          <w14:ligatures w14:val="none"/>
        </w:rPr>
        <w:t>Advising and Reporting</w:t>
      </w:r>
    </w:p>
    <w:p w14:paraId="581E3792" w14:textId="77777777" w:rsidR="00950CDC" w:rsidRPr="00F92E12" w:rsidRDefault="00950CDC" w:rsidP="00950CDC">
      <w:pPr>
        <w:numPr>
          <w:ilvl w:val="0"/>
          <w:numId w:val="4"/>
        </w:numPr>
        <w:spacing w:before="353" w:after="0" w:line="244" w:lineRule="atLeast"/>
        <w:ind w:right="-200"/>
        <w:jc w:val="both"/>
        <w:rPr>
          <w:rFonts w:eastAsia="Times New Roman" w:cstheme="minorHAnsi"/>
          <w:kern w:val="0"/>
          <w14:ligatures w14:val="none"/>
        </w:rPr>
      </w:pPr>
      <w:r w:rsidRPr="00F92E12">
        <w:rPr>
          <w:rFonts w:eastAsia="Times New Roman" w:cstheme="minorHAnsi"/>
          <w:color w:val="000000"/>
          <w:kern w:val="0"/>
          <w14:ligatures w14:val="none"/>
        </w:rPr>
        <w:t xml:space="preserve">Provide regular programme progress and reports to project board.  </w:t>
      </w:r>
    </w:p>
    <w:p w14:paraId="1A46C2B2" w14:textId="18CE3417" w:rsidR="00950CDC" w:rsidRPr="00F92E12" w:rsidRDefault="00950CDC" w:rsidP="00950CDC">
      <w:pPr>
        <w:numPr>
          <w:ilvl w:val="0"/>
          <w:numId w:val="4"/>
        </w:numPr>
        <w:spacing w:before="135" w:after="0" w:line="252" w:lineRule="atLeast"/>
        <w:ind w:right="1692"/>
        <w:rPr>
          <w:rFonts w:eastAsia="Times New Roman" w:cstheme="minorHAnsi"/>
          <w:kern w:val="0"/>
          <w14:ligatures w14:val="none"/>
        </w:rPr>
      </w:pPr>
      <w:r w:rsidRPr="00F92E12">
        <w:rPr>
          <w:rFonts w:eastAsia="Times New Roman" w:cstheme="minorHAnsi"/>
          <w:color w:val="000000"/>
          <w:kern w:val="0"/>
          <w14:ligatures w14:val="none"/>
        </w:rPr>
        <w:t xml:space="preserve">Collaborate with senior managers and provide proactive insights and advice in the review of Community Resilience policies, </w:t>
      </w:r>
      <w:r w:rsidR="006A5121" w:rsidRPr="00F92E12">
        <w:rPr>
          <w:rFonts w:eastAsia="Times New Roman" w:cstheme="minorHAnsi"/>
          <w:color w:val="000000"/>
          <w:kern w:val="0"/>
          <w14:ligatures w14:val="none"/>
        </w:rPr>
        <w:t>strategies,</w:t>
      </w:r>
      <w:r w:rsidRPr="00F92E12">
        <w:rPr>
          <w:rFonts w:eastAsia="Times New Roman" w:cstheme="minorHAnsi"/>
          <w:color w:val="000000"/>
          <w:kern w:val="0"/>
          <w14:ligatures w14:val="none"/>
        </w:rPr>
        <w:t xml:space="preserve"> and </w:t>
      </w:r>
      <w:r w:rsidR="006A5121" w:rsidRPr="00F92E12">
        <w:rPr>
          <w:rFonts w:eastAsia="Times New Roman" w:cstheme="minorHAnsi"/>
          <w:color w:val="000000"/>
          <w:kern w:val="0"/>
          <w14:ligatures w14:val="none"/>
        </w:rPr>
        <w:t>practices.</w:t>
      </w:r>
      <w:r w:rsidRPr="00F92E12">
        <w:rPr>
          <w:rFonts w:eastAsia="Times New Roman" w:cstheme="minorHAnsi"/>
          <w:color w:val="000000"/>
          <w:kern w:val="0"/>
          <w14:ligatures w14:val="none"/>
        </w:rPr>
        <w:t xml:space="preserve"> </w:t>
      </w:r>
    </w:p>
    <w:p w14:paraId="27A7D44C" w14:textId="493BD668" w:rsidR="00950CDC" w:rsidRPr="00F92E12" w:rsidRDefault="00950CDC" w:rsidP="00950CDC">
      <w:pPr>
        <w:numPr>
          <w:ilvl w:val="0"/>
          <w:numId w:val="4"/>
        </w:numPr>
        <w:spacing w:before="127" w:after="0" w:line="264" w:lineRule="atLeast"/>
        <w:ind w:right="1081"/>
        <w:rPr>
          <w:rFonts w:eastAsia="Times New Roman" w:cstheme="minorHAnsi"/>
          <w:kern w:val="0"/>
          <w:sz w:val="23"/>
          <w:szCs w:val="23"/>
          <w14:ligatures w14:val="none"/>
        </w:rPr>
      </w:pPr>
      <w:r w:rsidRPr="00F92E12">
        <w:rPr>
          <w:rFonts w:eastAsia="Times New Roman" w:cstheme="minorHAnsi"/>
          <w:color w:val="000000"/>
          <w:kern w:val="0"/>
          <w:sz w:val="23"/>
          <w:szCs w:val="23"/>
          <w14:ligatures w14:val="none"/>
        </w:rPr>
        <w:t xml:space="preserve">Establish a sustainable and scalable partnership model with local authorities and </w:t>
      </w:r>
      <w:r w:rsidRPr="00F92E12">
        <w:rPr>
          <w:rFonts w:eastAsia="Times New Roman" w:cstheme="minorHAnsi"/>
          <w:color w:val="000000"/>
          <w:spacing w:val="1"/>
          <w:kern w:val="0"/>
          <w:sz w:val="23"/>
          <w:szCs w:val="23"/>
          <w14:ligatures w14:val="none"/>
        </w:rPr>
        <w:t>key</w:t>
      </w:r>
      <w:r w:rsidRPr="00F92E12">
        <w:rPr>
          <w:rFonts w:eastAsia="Times New Roman" w:cstheme="minorHAnsi"/>
          <w:color w:val="000000"/>
          <w:kern w:val="0"/>
          <w:sz w:val="23"/>
          <w:szCs w:val="23"/>
          <w14:ligatures w14:val="none"/>
        </w:rPr>
        <w:t xml:space="preserve"> voluntary and community sector partners to monitor the development of the </w:t>
      </w:r>
      <w:r w:rsidR="006A5121" w:rsidRPr="00F92E12">
        <w:rPr>
          <w:rFonts w:eastAsia="Times New Roman" w:cstheme="minorHAnsi"/>
          <w:color w:val="000000"/>
          <w:kern w:val="0"/>
          <w:sz w:val="23"/>
          <w:szCs w:val="23"/>
          <w14:ligatures w14:val="none"/>
        </w:rPr>
        <w:t>programme.</w:t>
      </w:r>
    </w:p>
    <w:p w14:paraId="6C8832D6" w14:textId="77777777" w:rsidR="00950CDC" w:rsidRPr="00F92E12" w:rsidRDefault="00950CDC" w:rsidP="00950CDC">
      <w:pPr>
        <w:numPr>
          <w:ilvl w:val="0"/>
          <w:numId w:val="4"/>
        </w:numPr>
        <w:spacing w:before="137" w:after="0" w:line="252" w:lineRule="atLeast"/>
        <w:ind w:right="914"/>
        <w:jc w:val="both"/>
        <w:rPr>
          <w:rFonts w:eastAsia="Times New Roman" w:cstheme="minorHAnsi"/>
          <w:kern w:val="0"/>
          <w14:ligatures w14:val="none"/>
        </w:rPr>
      </w:pPr>
      <w:r w:rsidRPr="00F92E12">
        <w:rPr>
          <w:rFonts w:eastAsia="Times New Roman" w:cstheme="minorHAnsi"/>
          <w:color w:val="000000"/>
          <w:kern w:val="0"/>
          <w14:ligatures w14:val="none"/>
        </w:rPr>
        <w:t xml:space="preserve">Hold regular progress meetings with </w:t>
      </w:r>
      <w:r w:rsidRPr="00F92E12">
        <w:rPr>
          <w:rFonts w:eastAsia="Times New Roman" w:cstheme="minorHAnsi"/>
          <w:color w:val="000000"/>
          <w:spacing w:val="1"/>
          <w:kern w:val="0"/>
          <w14:ligatures w14:val="none"/>
        </w:rPr>
        <w:t>key</w:t>
      </w:r>
      <w:r w:rsidRPr="00F92E12">
        <w:rPr>
          <w:rFonts w:eastAsia="Times New Roman" w:cstheme="minorHAnsi"/>
          <w:color w:val="000000"/>
          <w:kern w:val="0"/>
          <w14:ligatures w14:val="none"/>
        </w:rPr>
        <w:t xml:space="preserve"> institutional stakeholders, senior managers and directors in local authorities’ civil protection and community engagement departments and directors of voluntary sector networks.  </w:t>
      </w:r>
    </w:p>
    <w:p w14:paraId="401323AB" w14:textId="77777777" w:rsidR="00950CDC" w:rsidRPr="00F92E12" w:rsidRDefault="00950CDC" w:rsidP="00950CDC">
      <w:pPr>
        <w:numPr>
          <w:ilvl w:val="0"/>
          <w:numId w:val="4"/>
        </w:numPr>
        <w:spacing w:before="148" w:after="0" w:line="255" w:lineRule="atLeast"/>
        <w:ind w:right="-200"/>
        <w:jc w:val="both"/>
        <w:rPr>
          <w:rFonts w:eastAsia="Times New Roman" w:cstheme="minorHAnsi"/>
          <w:kern w:val="0"/>
          <w:sz w:val="23"/>
          <w:szCs w:val="23"/>
          <w14:ligatures w14:val="none"/>
        </w:rPr>
      </w:pPr>
      <w:r w:rsidRPr="00F92E12">
        <w:rPr>
          <w:rFonts w:eastAsia="Times New Roman" w:cstheme="minorHAnsi"/>
          <w:color w:val="000000"/>
          <w:kern w:val="0"/>
          <w:sz w:val="23"/>
          <w:szCs w:val="23"/>
          <w14:ligatures w14:val="none"/>
        </w:rPr>
        <w:t xml:space="preserve">Provide reports, learning logs and data updates at regular intervals.  </w:t>
      </w:r>
    </w:p>
    <w:p w14:paraId="394C2E90" w14:textId="77777777" w:rsidR="00950CDC" w:rsidRPr="00F92E12" w:rsidRDefault="00950CDC" w:rsidP="00950CDC">
      <w:pPr>
        <w:spacing w:before="484" w:after="142" w:line="244" w:lineRule="atLeast"/>
        <w:ind w:left="168" w:right="-200"/>
        <w:jc w:val="both"/>
        <w:rPr>
          <w:rFonts w:eastAsia="Times New Roman" w:cstheme="minorHAnsi"/>
          <w:kern w:val="0"/>
          <w14:ligatures w14:val="none"/>
        </w:rPr>
      </w:pPr>
      <w:r w:rsidRPr="00F92E12">
        <w:rPr>
          <w:rFonts w:eastAsia="Times New Roman" w:cstheme="minorHAnsi"/>
          <w:color w:val="000000"/>
          <w:kern w:val="0"/>
          <w14:ligatures w14:val="none"/>
        </w:rPr>
        <w:t xml:space="preserve">Team Leader </w:t>
      </w:r>
    </w:p>
    <w:p w14:paraId="3AA3232E" w14:textId="77777777" w:rsidR="00950CDC" w:rsidRPr="00F92E12" w:rsidRDefault="00950CDC" w:rsidP="00950CDC">
      <w:pPr>
        <w:numPr>
          <w:ilvl w:val="0"/>
          <w:numId w:val="5"/>
        </w:numPr>
        <w:spacing w:before="22" w:after="0" w:line="244" w:lineRule="atLeast"/>
        <w:ind w:right="-200"/>
        <w:jc w:val="both"/>
        <w:rPr>
          <w:rFonts w:eastAsia="Times New Roman" w:cstheme="minorHAnsi"/>
          <w:kern w:val="0"/>
          <w14:ligatures w14:val="none"/>
        </w:rPr>
      </w:pPr>
      <w:r w:rsidRPr="00F92E12">
        <w:rPr>
          <w:rFonts w:eastAsia="Times New Roman" w:cstheme="minorHAnsi"/>
          <w:color w:val="000000"/>
          <w:kern w:val="0"/>
          <w14:ligatures w14:val="none"/>
        </w:rPr>
        <w:t xml:space="preserve">All team members understand their responsibilities and </w:t>
      </w:r>
      <w:proofErr w:type="gramStart"/>
      <w:r w:rsidRPr="00F92E12">
        <w:rPr>
          <w:rFonts w:eastAsia="Times New Roman" w:cstheme="minorHAnsi"/>
          <w:color w:val="000000"/>
          <w:kern w:val="0"/>
          <w14:ligatures w14:val="none"/>
        </w:rPr>
        <w:t>objectives</w:t>
      </w:r>
      <w:proofErr w:type="gramEnd"/>
      <w:r w:rsidRPr="00F92E12">
        <w:rPr>
          <w:rFonts w:eastAsia="Times New Roman" w:cstheme="minorHAnsi"/>
          <w:color w:val="000000"/>
          <w:kern w:val="0"/>
          <w14:ligatures w14:val="none"/>
        </w:rPr>
        <w:t xml:space="preserve"> </w:t>
      </w:r>
    </w:p>
    <w:p w14:paraId="1F895F86" w14:textId="77777777" w:rsidR="00950CDC" w:rsidRPr="00F92E12" w:rsidRDefault="00950CDC" w:rsidP="00950CDC">
      <w:pPr>
        <w:numPr>
          <w:ilvl w:val="0"/>
          <w:numId w:val="5"/>
        </w:numPr>
        <w:spacing w:before="22" w:after="0" w:line="244" w:lineRule="atLeast"/>
        <w:ind w:right="-200"/>
        <w:jc w:val="both"/>
        <w:rPr>
          <w:rFonts w:eastAsia="Times New Roman" w:cstheme="minorHAnsi"/>
          <w:kern w:val="0"/>
          <w14:ligatures w14:val="none"/>
        </w:rPr>
      </w:pPr>
      <w:r w:rsidRPr="00F92E12">
        <w:rPr>
          <w:rFonts w:eastAsia="Times New Roman" w:cstheme="minorHAnsi"/>
          <w:color w:val="000000"/>
          <w:kern w:val="0"/>
          <w14:ligatures w14:val="none"/>
        </w:rPr>
        <w:t xml:space="preserve">All resources involving staff managed in accordance with BRC policies and </w:t>
      </w:r>
      <w:proofErr w:type="gramStart"/>
      <w:r w:rsidRPr="00F92E12">
        <w:rPr>
          <w:rFonts w:eastAsia="Times New Roman" w:cstheme="minorHAnsi"/>
          <w:color w:val="000000"/>
          <w:kern w:val="0"/>
          <w14:ligatures w14:val="none"/>
        </w:rPr>
        <w:t>procedures</w:t>
      </w:r>
      <w:proofErr w:type="gramEnd"/>
      <w:r w:rsidRPr="00F92E12">
        <w:rPr>
          <w:rFonts w:eastAsia="Times New Roman" w:cstheme="minorHAnsi"/>
          <w:color w:val="000000"/>
          <w:kern w:val="0"/>
          <w14:ligatures w14:val="none"/>
        </w:rPr>
        <w:t xml:space="preserve"> </w:t>
      </w:r>
    </w:p>
    <w:p w14:paraId="742259EA" w14:textId="77777777" w:rsidR="00950CDC" w:rsidRPr="00F92E12" w:rsidRDefault="00950CDC" w:rsidP="00950CDC">
      <w:pPr>
        <w:numPr>
          <w:ilvl w:val="0"/>
          <w:numId w:val="5"/>
        </w:numPr>
        <w:spacing w:before="25" w:after="0" w:line="244" w:lineRule="atLeast"/>
        <w:ind w:right="-200"/>
        <w:jc w:val="both"/>
        <w:rPr>
          <w:rFonts w:eastAsia="Times New Roman" w:cstheme="minorHAnsi"/>
          <w:kern w:val="0"/>
          <w14:ligatures w14:val="none"/>
        </w:rPr>
      </w:pPr>
      <w:r w:rsidRPr="00F92E12">
        <w:rPr>
          <w:rFonts w:eastAsia="Times New Roman" w:cstheme="minorHAnsi"/>
          <w:color w:val="000000"/>
          <w:kern w:val="0"/>
          <w14:ligatures w14:val="none"/>
        </w:rPr>
        <w:t xml:space="preserve">All staff are kept informed of relevant organisational plans and updates on </w:t>
      </w:r>
      <w:proofErr w:type="gramStart"/>
      <w:r w:rsidRPr="00F92E12">
        <w:rPr>
          <w:rFonts w:eastAsia="Times New Roman" w:cstheme="minorHAnsi"/>
          <w:color w:val="000000"/>
          <w:kern w:val="0"/>
          <w14:ligatures w14:val="none"/>
        </w:rPr>
        <w:t>development</w:t>
      </w:r>
      <w:proofErr w:type="gramEnd"/>
      <w:r w:rsidRPr="00F92E12">
        <w:rPr>
          <w:rFonts w:eastAsia="Times New Roman" w:cstheme="minorHAnsi"/>
          <w:color w:val="000000"/>
          <w:kern w:val="0"/>
          <w14:ligatures w14:val="none"/>
        </w:rPr>
        <w:t xml:space="preserve"> </w:t>
      </w:r>
    </w:p>
    <w:p w14:paraId="64E055B9" w14:textId="77777777" w:rsidR="00950CDC" w:rsidRPr="00F92E12" w:rsidRDefault="00950CDC" w:rsidP="00950CDC">
      <w:pPr>
        <w:numPr>
          <w:ilvl w:val="0"/>
          <w:numId w:val="5"/>
        </w:numPr>
        <w:spacing w:before="25" w:after="0" w:line="244" w:lineRule="atLeast"/>
        <w:ind w:right="-200"/>
        <w:jc w:val="both"/>
        <w:rPr>
          <w:rFonts w:eastAsia="Times New Roman" w:cstheme="minorHAnsi"/>
          <w:kern w:val="0"/>
          <w14:ligatures w14:val="none"/>
        </w:rPr>
      </w:pPr>
      <w:r w:rsidRPr="00F92E12">
        <w:rPr>
          <w:rFonts w:eastAsia="Times New Roman" w:cstheme="minorHAnsi"/>
          <w:color w:val="000000"/>
          <w:kern w:val="0"/>
          <w14:ligatures w14:val="none"/>
        </w:rPr>
        <w:t xml:space="preserve">Team ideas and comments are communicated and forwarded appropriately. </w:t>
      </w:r>
    </w:p>
    <w:p w14:paraId="0D4593D2" w14:textId="77777777" w:rsidR="00950CDC" w:rsidRPr="00F92E12" w:rsidRDefault="00950CDC" w:rsidP="00950CDC">
      <w:pPr>
        <w:spacing w:before="473" w:after="142" w:line="244" w:lineRule="atLeast"/>
        <w:ind w:left="168" w:right="-200"/>
        <w:jc w:val="both"/>
        <w:rPr>
          <w:rFonts w:eastAsia="Times New Roman" w:cstheme="minorHAnsi"/>
          <w:kern w:val="0"/>
          <w14:ligatures w14:val="none"/>
        </w:rPr>
      </w:pPr>
      <w:r w:rsidRPr="00F92E12">
        <w:rPr>
          <w:rFonts w:eastAsia="Times New Roman" w:cstheme="minorHAnsi"/>
          <w:color w:val="000000"/>
          <w:kern w:val="0"/>
          <w14:ligatures w14:val="none"/>
        </w:rPr>
        <w:t xml:space="preserve">Team Member  </w:t>
      </w:r>
    </w:p>
    <w:p w14:paraId="41448B33" w14:textId="77777777" w:rsidR="00950CDC" w:rsidRPr="00F92E12" w:rsidRDefault="00950CDC" w:rsidP="00950CDC">
      <w:pPr>
        <w:numPr>
          <w:ilvl w:val="0"/>
          <w:numId w:val="6"/>
        </w:numPr>
        <w:spacing w:before="22" w:after="0" w:line="244" w:lineRule="atLeast"/>
        <w:ind w:right="-200"/>
        <w:jc w:val="both"/>
        <w:rPr>
          <w:rFonts w:eastAsia="Times New Roman" w:cstheme="minorHAnsi"/>
          <w:kern w:val="0"/>
          <w14:ligatures w14:val="none"/>
        </w:rPr>
      </w:pPr>
      <w:r w:rsidRPr="00F92E12">
        <w:rPr>
          <w:rFonts w:eastAsia="Times New Roman" w:cstheme="minorHAnsi"/>
          <w:color w:val="000000"/>
          <w:kern w:val="0"/>
          <w14:ligatures w14:val="none"/>
        </w:rPr>
        <w:t xml:space="preserve">Actively participates in all team </w:t>
      </w:r>
      <w:proofErr w:type="gramStart"/>
      <w:r w:rsidRPr="00F92E12">
        <w:rPr>
          <w:rFonts w:eastAsia="Times New Roman" w:cstheme="minorHAnsi"/>
          <w:color w:val="000000"/>
          <w:kern w:val="0"/>
          <w14:ligatures w14:val="none"/>
        </w:rPr>
        <w:t>meetings</w:t>
      </w:r>
      <w:proofErr w:type="gramEnd"/>
      <w:r w:rsidRPr="00F92E12">
        <w:rPr>
          <w:rFonts w:eastAsia="Times New Roman" w:cstheme="minorHAnsi"/>
          <w:color w:val="000000"/>
          <w:kern w:val="0"/>
          <w14:ligatures w14:val="none"/>
        </w:rPr>
        <w:t xml:space="preserve"> </w:t>
      </w:r>
    </w:p>
    <w:p w14:paraId="7D9CE7EF" w14:textId="77777777" w:rsidR="00950CDC" w:rsidRPr="00F92E12" w:rsidRDefault="00950CDC" w:rsidP="00950CDC">
      <w:pPr>
        <w:numPr>
          <w:ilvl w:val="0"/>
          <w:numId w:val="6"/>
        </w:numPr>
        <w:spacing w:before="22" w:after="0" w:line="244" w:lineRule="atLeast"/>
        <w:ind w:right="-200"/>
        <w:jc w:val="both"/>
        <w:rPr>
          <w:rFonts w:eastAsia="Times New Roman" w:cstheme="minorHAnsi"/>
          <w:kern w:val="0"/>
          <w14:ligatures w14:val="none"/>
        </w:rPr>
      </w:pPr>
      <w:r w:rsidRPr="00F92E12">
        <w:rPr>
          <w:rFonts w:eastAsia="Times New Roman" w:cstheme="minorHAnsi"/>
          <w:color w:val="000000"/>
          <w:kern w:val="0"/>
          <w14:ligatures w14:val="none"/>
        </w:rPr>
        <w:t xml:space="preserve">Supports other team </w:t>
      </w:r>
      <w:proofErr w:type="gramStart"/>
      <w:r w:rsidRPr="00F92E12">
        <w:rPr>
          <w:rFonts w:eastAsia="Times New Roman" w:cstheme="minorHAnsi"/>
          <w:color w:val="000000"/>
          <w:kern w:val="0"/>
          <w14:ligatures w14:val="none"/>
        </w:rPr>
        <w:t>members</w:t>
      </w:r>
      <w:proofErr w:type="gramEnd"/>
      <w:r w:rsidRPr="00F92E12">
        <w:rPr>
          <w:rFonts w:eastAsia="Times New Roman" w:cstheme="minorHAnsi"/>
          <w:color w:val="000000"/>
          <w:kern w:val="0"/>
          <w14:ligatures w14:val="none"/>
        </w:rPr>
        <w:t xml:space="preserve"> </w:t>
      </w:r>
    </w:p>
    <w:p w14:paraId="077AB5D0" w14:textId="77777777" w:rsidR="00950CDC" w:rsidRPr="00F92E12" w:rsidRDefault="00950CDC" w:rsidP="00950CDC">
      <w:pPr>
        <w:numPr>
          <w:ilvl w:val="0"/>
          <w:numId w:val="6"/>
        </w:numPr>
        <w:spacing w:before="25" w:after="0" w:line="244" w:lineRule="atLeast"/>
        <w:ind w:right="-200"/>
        <w:jc w:val="both"/>
        <w:rPr>
          <w:rFonts w:eastAsia="Times New Roman" w:cstheme="minorHAnsi"/>
          <w:kern w:val="0"/>
          <w14:ligatures w14:val="none"/>
        </w:rPr>
      </w:pPr>
      <w:r w:rsidRPr="00F92E12">
        <w:rPr>
          <w:rFonts w:eastAsia="Times New Roman" w:cstheme="minorHAnsi"/>
          <w:color w:val="000000"/>
          <w:kern w:val="0"/>
          <w14:ligatures w14:val="none"/>
        </w:rPr>
        <w:t xml:space="preserve">Work and behaves in accordance with all BRC policies and </w:t>
      </w:r>
      <w:proofErr w:type="gramStart"/>
      <w:r w:rsidRPr="00F92E12">
        <w:rPr>
          <w:rFonts w:eastAsia="Times New Roman" w:cstheme="minorHAnsi"/>
          <w:color w:val="000000"/>
          <w:kern w:val="0"/>
          <w14:ligatures w14:val="none"/>
        </w:rPr>
        <w:t>procedures</w:t>
      </w:r>
      <w:proofErr w:type="gramEnd"/>
      <w:r w:rsidRPr="00F92E12">
        <w:rPr>
          <w:rFonts w:eastAsia="Times New Roman" w:cstheme="minorHAnsi"/>
          <w:color w:val="000000"/>
          <w:kern w:val="0"/>
          <w14:ligatures w14:val="none"/>
        </w:rPr>
        <w:t xml:space="preserve"> </w:t>
      </w:r>
    </w:p>
    <w:p w14:paraId="099D94F4" w14:textId="77777777" w:rsidR="00950CDC" w:rsidRPr="00F92E12" w:rsidRDefault="00950CDC" w:rsidP="00950CDC">
      <w:pPr>
        <w:numPr>
          <w:ilvl w:val="0"/>
          <w:numId w:val="6"/>
        </w:numPr>
        <w:spacing w:before="17" w:after="0" w:line="252" w:lineRule="atLeast"/>
        <w:ind w:right="1391"/>
        <w:rPr>
          <w:rFonts w:eastAsia="Times New Roman" w:cstheme="minorHAnsi"/>
          <w:kern w:val="0"/>
          <w14:ligatures w14:val="none"/>
        </w:rPr>
      </w:pPr>
      <w:r w:rsidRPr="00F92E12">
        <w:rPr>
          <w:rFonts w:eastAsia="Times New Roman" w:cstheme="minorHAnsi"/>
          <w:color w:val="000000"/>
          <w:kern w:val="0"/>
          <w14:ligatures w14:val="none"/>
        </w:rPr>
        <w:t xml:space="preserve">Upholds the fundamental principles of the Red Cross and acts with integrity, in accordance with the Society’s values (inclusive, compassionate, </w:t>
      </w:r>
      <w:proofErr w:type="gramStart"/>
      <w:r w:rsidRPr="00F92E12">
        <w:rPr>
          <w:rFonts w:eastAsia="Times New Roman" w:cstheme="minorHAnsi"/>
          <w:color w:val="000000"/>
          <w:kern w:val="0"/>
          <w14:ligatures w14:val="none"/>
        </w:rPr>
        <w:t>courageous</w:t>
      </w:r>
      <w:proofErr w:type="gramEnd"/>
      <w:r w:rsidRPr="00F92E12">
        <w:rPr>
          <w:rFonts w:eastAsia="Times New Roman" w:cstheme="minorHAnsi"/>
          <w:color w:val="000000"/>
          <w:kern w:val="0"/>
          <w14:ligatures w14:val="none"/>
        </w:rPr>
        <w:t xml:space="preserve"> and dynamic). </w:t>
      </w:r>
    </w:p>
    <w:p w14:paraId="7D680471" w14:textId="77777777" w:rsidR="00950CDC" w:rsidRPr="00F92E12" w:rsidRDefault="00950CDC" w:rsidP="00950CDC">
      <w:pPr>
        <w:spacing w:before="126" w:after="0" w:line="310" w:lineRule="atLeast"/>
        <w:ind w:left="168" w:right="-200"/>
        <w:jc w:val="both"/>
        <w:rPr>
          <w:rFonts w:eastAsia="Times New Roman" w:cstheme="minorHAnsi"/>
          <w:kern w:val="0"/>
          <w:sz w:val="28"/>
          <w:szCs w:val="28"/>
          <w14:ligatures w14:val="none"/>
        </w:rPr>
      </w:pPr>
      <w:r w:rsidRPr="00F92E12">
        <w:rPr>
          <w:rFonts w:eastAsia="Times New Roman" w:cstheme="minorHAnsi"/>
          <w:color w:val="FF0000"/>
          <w:kern w:val="0"/>
          <w:sz w:val="28"/>
          <w:szCs w:val="28"/>
          <w14:ligatures w14:val="none"/>
        </w:rPr>
        <w:t xml:space="preserve">Diversity  </w:t>
      </w:r>
    </w:p>
    <w:p w14:paraId="1A7F5EE9" w14:textId="77777777" w:rsidR="00950CDC" w:rsidRPr="00F92E12" w:rsidRDefault="00950CDC" w:rsidP="00950CDC">
      <w:pPr>
        <w:spacing w:before="279" w:after="0" w:line="300" w:lineRule="atLeast"/>
        <w:ind w:left="168" w:right="956"/>
        <w:rPr>
          <w:rFonts w:eastAsia="Times New Roman" w:cstheme="minorHAnsi"/>
          <w:kern w:val="0"/>
          <w14:ligatures w14:val="none"/>
        </w:rPr>
      </w:pPr>
      <w:r w:rsidRPr="00F92E12">
        <w:rPr>
          <w:rFonts w:eastAsia="Times New Roman" w:cstheme="minorHAnsi"/>
          <w:color w:val="333333"/>
          <w:kern w:val="0"/>
          <w14:ligatures w14:val="none"/>
        </w:rPr>
        <w:t xml:space="preserve">At the British Red Cross, we are looking for the right people to help us provide support to millions of people affected by crisis in the UK. </w:t>
      </w:r>
      <w:r w:rsidRPr="00F92E12">
        <w:rPr>
          <w:rFonts w:eastAsia="Times New Roman" w:cstheme="minorHAnsi"/>
          <w:color w:val="333333"/>
          <w:spacing w:val="8"/>
          <w:kern w:val="0"/>
          <w14:ligatures w14:val="none"/>
        </w:rPr>
        <w:t>We</w:t>
      </w:r>
      <w:r w:rsidRPr="00F92E12">
        <w:rPr>
          <w:rFonts w:eastAsia="Times New Roman" w:cstheme="minorHAnsi"/>
          <w:color w:val="333333"/>
          <w:kern w:val="0"/>
          <w14:ligatures w14:val="none"/>
        </w:rPr>
        <w:t xml:space="preserve"> want our team to reflect the diversity of the communities we serve, offering equal opportunities </w:t>
      </w:r>
      <w:r w:rsidRPr="00F92E12">
        <w:rPr>
          <w:rFonts w:eastAsia="Times New Roman" w:cstheme="minorHAnsi"/>
          <w:color w:val="333333"/>
          <w:spacing w:val="2"/>
          <w:kern w:val="0"/>
          <w14:ligatures w14:val="none"/>
        </w:rPr>
        <w:t>to</w:t>
      </w:r>
      <w:r w:rsidRPr="00F92E12">
        <w:rPr>
          <w:rFonts w:eastAsia="Times New Roman" w:cstheme="minorHAnsi"/>
          <w:color w:val="333333"/>
          <w:kern w:val="0"/>
          <w14:ligatures w14:val="none"/>
        </w:rPr>
        <w:t xml:space="preserve"> everyone, </w:t>
      </w:r>
      <w:r w:rsidRPr="00F92E12">
        <w:rPr>
          <w:rFonts w:eastAsia="Times New Roman" w:cstheme="minorHAnsi"/>
          <w:color w:val="333333"/>
          <w:kern w:val="0"/>
          <w14:ligatures w14:val="none"/>
        </w:rPr>
        <w:lastRenderedPageBreak/>
        <w:t xml:space="preserve">regardless </w:t>
      </w:r>
      <w:proofErr w:type="gramStart"/>
      <w:r w:rsidRPr="00F92E12">
        <w:rPr>
          <w:rFonts w:eastAsia="Times New Roman" w:cstheme="minorHAnsi"/>
          <w:color w:val="333333"/>
          <w:kern w:val="0"/>
          <w14:ligatures w14:val="none"/>
        </w:rPr>
        <w:t>of;</w:t>
      </w:r>
      <w:proofErr w:type="gramEnd"/>
      <w:r w:rsidRPr="00F92E12">
        <w:rPr>
          <w:rFonts w:eastAsia="Times New Roman" w:cstheme="minorHAnsi"/>
          <w:color w:val="333333"/>
          <w:kern w:val="0"/>
          <w14:ligatures w14:val="none"/>
        </w:rPr>
        <w:t xml:space="preserve"> age, disability, gender reassignment, marriage and civil partnership, pregnancy and maternity, race, religion or belief, sex, or sexual orientation. </w:t>
      </w:r>
    </w:p>
    <w:p w14:paraId="2368CDDD" w14:textId="77777777" w:rsidR="00950CDC" w:rsidRPr="00F92E12" w:rsidRDefault="00950CDC" w:rsidP="00950CDC">
      <w:pPr>
        <w:spacing w:before="297" w:after="0" w:line="300" w:lineRule="atLeast"/>
        <w:ind w:left="168" w:right="1148"/>
        <w:rPr>
          <w:rFonts w:eastAsia="Times New Roman" w:cstheme="minorHAnsi"/>
          <w:kern w:val="0"/>
          <w14:ligatures w14:val="none"/>
        </w:rPr>
      </w:pPr>
      <w:r w:rsidRPr="00F92E12">
        <w:rPr>
          <w:rFonts w:eastAsia="Times New Roman" w:cstheme="minorHAnsi"/>
          <w:color w:val="333333"/>
          <w:kern w:val="0"/>
          <w14:ligatures w14:val="none"/>
        </w:rPr>
        <w:t xml:space="preserve">Diversity is something we </w:t>
      </w:r>
      <w:proofErr w:type="gramStart"/>
      <w:r w:rsidRPr="00F92E12">
        <w:rPr>
          <w:rFonts w:eastAsia="Times New Roman" w:cstheme="minorHAnsi"/>
          <w:color w:val="333333"/>
          <w:kern w:val="0"/>
          <w14:ligatures w14:val="none"/>
        </w:rPr>
        <w:t>celebrate</w:t>
      </w:r>
      <w:proofErr w:type="gramEnd"/>
      <w:r w:rsidRPr="00F92E12">
        <w:rPr>
          <w:rFonts w:eastAsia="Times New Roman" w:cstheme="minorHAnsi"/>
          <w:color w:val="333333"/>
          <w:kern w:val="0"/>
          <w14:ligatures w14:val="none"/>
        </w:rPr>
        <w:t xml:space="preserve"> and we want you to be able </w:t>
      </w:r>
      <w:r w:rsidRPr="00F92E12">
        <w:rPr>
          <w:rFonts w:eastAsia="Times New Roman" w:cstheme="minorHAnsi"/>
          <w:color w:val="333333"/>
          <w:spacing w:val="2"/>
          <w:kern w:val="0"/>
          <w14:ligatures w14:val="none"/>
        </w:rPr>
        <w:t>to</w:t>
      </w:r>
      <w:r w:rsidRPr="00F92E12">
        <w:rPr>
          <w:rFonts w:eastAsia="Times New Roman" w:cstheme="minorHAnsi"/>
          <w:color w:val="333333"/>
          <w:kern w:val="0"/>
          <w14:ligatures w14:val="none"/>
        </w:rPr>
        <w:t xml:space="preserve"> bring your authentic-self </w:t>
      </w:r>
      <w:r w:rsidRPr="00F92E12">
        <w:rPr>
          <w:rFonts w:eastAsia="Times New Roman" w:cstheme="minorHAnsi"/>
          <w:color w:val="333333"/>
          <w:spacing w:val="2"/>
          <w:kern w:val="0"/>
          <w14:ligatures w14:val="none"/>
        </w:rPr>
        <w:t>to</w:t>
      </w:r>
      <w:r w:rsidRPr="00F92E12">
        <w:rPr>
          <w:rFonts w:eastAsia="Times New Roman" w:cstheme="minorHAnsi"/>
          <w:color w:val="333333"/>
          <w:kern w:val="0"/>
          <w14:ligatures w14:val="none"/>
        </w:rPr>
        <w:t xml:space="preserve"> the Red Cross. </w:t>
      </w:r>
      <w:r w:rsidRPr="00F92E12">
        <w:rPr>
          <w:rFonts w:eastAsia="Times New Roman" w:cstheme="minorHAnsi"/>
          <w:color w:val="333333"/>
          <w:spacing w:val="8"/>
          <w:kern w:val="0"/>
          <w14:ligatures w14:val="none"/>
        </w:rPr>
        <w:t>We</w:t>
      </w:r>
      <w:r w:rsidRPr="00F92E12">
        <w:rPr>
          <w:rFonts w:eastAsia="Times New Roman" w:cstheme="minorHAnsi"/>
          <w:color w:val="333333"/>
          <w:kern w:val="0"/>
          <w14:ligatures w14:val="none"/>
        </w:rPr>
        <w:t xml:space="preserve"> want you to feel that you are in an inclusive environment, and a great position to help us spread the power of </w:t>
      </w:r>
      <w:proofErr w:type="gramStart"/>
      <w:r w:rsidRPr="00F92E12">
        <w:rPr>
          <w:rFonts w:eastAsia="Times New Roman" w:cstheme="minorHAnsi"/>
          <w:color w:val="333333"/>
          <w:kern w:val="0"/>
          <w14:ligatures w14:val="none"/>
        </w:rPr>
        <w:t>kindness</w:t>
      </w:r>
      <w:proofErr w:type="gramEnd"/>
      <w:r w:rsidRPr="00F92E12">
        <w:rPr>
          <w:rFonts w:eastAsia="Times New Roman" w:cstheme="minorHAnsi"/>
          <w:color w:val="333333"/>
          <w:kern w:val="0"/>
          <w14:ligatures w14:val="none"/>
        </w:rPr>
        <w:t xml:space="preserve"> </w:t>
      </w:r>
    </w:p>
    <w:p w14:paraId="6E183A38" w14:textId="77777777" w:rsidR="00637D4B" w:rsidRPr="00F92E12" w:rsidRDefault="00637D4B"/>
    <w:p w14:paraId="71DF04EE" w14:textId="77777777" w:rsidR="00950CDC" w:rsidRPr="00F92E12" w:rsidRDefault="00950CDC"/>
    <w:p w14:paraId="3B699C2F" w14:textId="77777777" w:rsidR="00950CDC" w:rsidRPr="00F92E12" w:rsidRDefault="00950CDC"/>
    <w:p w14:paraId="6528ABE5" w14:textId="77777777" w:rsidR="00950CDC" w:rsidRPr="00F92E12" w:rsidRDefault="00950CDC"/>
    <w:p w14:paraId="0920C8A2" w14:textId="77777777" w:rsidR="00950CDC" w:rsidRPr="00F92E12" w:rsidRDefault="00950CDC"/>
    <w:p w14:paraId="0E19FEE3" w14:textId="77777777" w:rsidR="00950CDC" w:rsidRPr="00F92E12" w:rsidRDefault="00950CDC"/>
    <w:p w14:paraId="2D508E99" w14:textId="77777777" w:rsidR="00950CDC" w:rsidRPr="00F92E12" w:rsidRDefault="00950CDC"/>
    <w:p w14:paraId="4346463B" w14:textId="77777777" w:rsidR="00950CDC" w:rsidRPr="00F92E12" w:rsidRDefault="00950CDC"/>
    <w:p w14:paraId="154DD24E" w14:textId="77777777" w:rsidR="00950CDC" w:rsidRPr="00F92E12" w:rsidRDefault="00950CDC"/>
    <w:p w14:paraId="721C6559" w14:textId="77777777" w:rsidR="00950CDC" w:rsidRPr="00F92E12" w:rsidRDefault="00950CDC"/>
    <w:p w14:paraId="42C68D62" w14:textId="77777777" w:rsidR="00950CDC" w:rsidRPr="00F92E12" w:rsidRDefault="00950CDC"/>
    <w:p w14:paraId="421BD318" w14:textId="77777777" w:rsidR="00950CDC" w:rsidRPr="00F92E12" w:rsidRDefault="00950CDC"/>
    <w:p w14:paraId="3EA4CBC5" w14:textId="77777777" w:rsidR="00950CDC" w:rsidRPr="00F92E12" w:rsidRDefault="00950CDC"/>
    <w:p w14:paraId="131C5F1A" w14:textId="77777777" w:rsidR="00950CDC" w:rsidRPr="00F92E12" w:rsidRDefault="00950CDC"/>
    <w:p w14:paraId="3B8FDA24" w14:textId="77777777" w:rsidR="00950CDC" w:rsidRPr="00F92E12" w:rsidRDefault="00950CDC"/>
    <w:p w14:paraId="40B57DE7" w14:textId="77777777" w:rsidR="00950CDC" w:rsidRPr="00F92E12" w:rsidRDefault="00950CDC"/>
    <w:p w14:paraId="1392BE68" w14:textId="77777777" w:rsidR="00950CDC" w:rsidRPr="00F92E12" w:rsidRDefault="00950CDC"/>
    <w:p w14:paraId="1C82963B" w14:textId="77777777" w:rsidR="00950CDC" w:rsidRPr="00F92E12" w:rsidRDefault="00950CDC"/>
    <w:p w14:paraId="5B515278" w14:textId="77777777" w:rsidR="00950CDC" w:rsidRPr="00F92E12" w:rsidRDefault="00950CDC"/>
    <w:p w14:paraId="7443AC21" w14:textId="77777777" w:rsidR="00950CDC" w:rsidRPr="00F92E12" w:rsidRDefault="00950CDC"/>
    <w:p w14:paraId="2D6F61E0" w14:textId="77777777" w:rsidR="00950CDC" w:rsidRPr="00F92E12" w:rsidRDefault="00950CDC"/>
    <w:p w14:paraId="257C70CD" w14:textId="77777777" w:rsidR="00950CDC" w:rsidRPr="00F92E12" w:rsidRDefault="00950CDC"/>
    <w:p w14:paraId="4AEF176C" w14:textId="77777777" w:rsidR="00950CDC" w:rsidRPr="00F92E12" w:rsidRDefault="00950CDC"/>
    <w:p w14:paraId="454FEDF7" w14:textId="77777777" w:rsidR="00950CDC" w:rsidRPr="00F92E12" w:rsidRDefault="00950CDC"/>
    <w:p w14:paraId="2277BFD8" w14:textId="77777777" w:rsidR="00950CDC" w:rsidRPr="00F92E12" w:rsidRDefault="00950CDC"/>
    <w:p w14:paraId="275174BB" w14:textId="77777777" w:rsidR="00950CDC" w:rsidRPr="00F92E12" w:rsidRDefault="00950CDC"/>
    <w:p w14:paraId="3C31053D" w14:textId="77777777" w:rsidR="00950CDC" w:rsidRPr="00F92E12" w:rsidRDefault="00950CDC"/>
    <w:p w14:paraId="09506D6D" w14:textId="77777777" w:rsidR="00950CDC" w:rsidRPr="00F92E12" w:rsidRDefault="00950CDC" w:rsidP="00950CDC">
      <w:pPr>
        <w:spacing w:before="940" w:after="0" w:line="310" w:lineRule="atLeast"/>
        <w:ind w:left="168" w:right="-200"/>
        <w:jc w:val="both"/>
        <w:rPr>
          <w:rFonts w:eastAsia="Times New Roman" w:cstheme="minorHAnsi"/>
          <w:kern w:val="0"/>
          <w:sz w:val="28"/>
          <w:szCs w:val="28"/>
          <w14:ligatures w14:val="none"/>
        </w:rPr>
      </w:pPr>
      <w:r w:rsidRPr="00F92E12">
        <w:rPr>
          <w:rFonts w:eastAsia="Times New Roman" w:cstheme="minorHAnsi"/>
          <w:color w:val="FF0000"/>
          <w:kern w:val="0"/>
          <w:sz w:val="28"/>
          <w:szCs w:val="28"/>
          <w14:ligatures w14:val="none"/>
        </w:rPr>
        <w:lastRenderedPageBreak/>
        <w:t xml:space="preserve">Person Specification </w:t>
      </w:r>
    </w:p>
    <w:p w14:paraId="6D829795" w14:textId="77777777" w:rsidR="00950CDC" w:rsidRPr="00F92E12" w:rsidRDefault="00950CDC" w:rsidP="00950CDC">
      <w:pPr>
        <w:spacing w:before="121" w:after="0" w:line="22" w:lineRule="atLeast"/>
        <w:jc w:val="both"/>
        <w:rPr>
          <w:rFonts w:eastAsia="Arial" w:cstheme="minorHAnsi"/>
          <w:kern w:val="0"/>
          <w:sz w:val="2"/>
          <w:szCs w:val="2"/>
          <w14:ligatures w14:val="none"/>
        </w:rPr>
      </w:pPr>
      <w:r w:rsidRPr="00F92E12">
        <w:rPr>
          <w:rFonts w:eastAsia="Arial" w:cstheme="minorHAnsi"/>
          <w:color w:val="000000"/>
          <w:kern w:val="0"/>
          <w:sz w:val="2"/>
          <w:szCs w:val="2"/>
          <w14:ligatures w14:val="none"/>
        </w:rPr>
        <w:t xml:space="preserve"> </w:t>
      </w:r>
    </w:p>
    <w:tbl>
      <w:tblPr>
        <w:tblW w:w="10810"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138"/>
        <w:gridCol w:w="5650"/>
        <w:gridCol w:w="775"/>
        <w:gridCol w:w="775"/>
        <w:gridCol w:w="775"/>
      </w:tblGrid>
      <w:tr w:rsidR="00950CDC" w:rsidRPr="00F92E12" w14:paraId="67A75154" w14:textId="77777777" w:rsidTr="00950CDC">
        <w:trPr>
          <w:trHeight w:hRule="exact" w:val="1804"/>
        </w:trPr>
        <w:tc>
          <w:tcPr>
            <w:tcW w:w="2835" w:type="dxa"/>
            <w:gridSpan w:val="2"/>
            <w:tcBorders>
              <w:top w:val="single" w:sz="4" w:space="0" w:color="000000"/>
              <w:left w:val="single" w:sz="4" w:space="0" w:color="000000"/>
              <w:bottom w:val="single" w:sz="4" w:space="0" w:color="000000"/>
              <w:right w:val="single" w:sz="4" w:space="0" w:color="000000"/>
            </w:tcBorders>
            <w:shd w:val="clear" w:color="auto" w:fill="BFBFBF"/>
            <w:tcMar>
              <w:left w:w="0" w:type="dxa"/>
              <w:right w:w="0" w:type="dxa"/>
            </w:tcMar>
            <w:vAlign w:val="center"/>
          </w:tcPr>
          <w:p w14:paraId="45FE16AE" w14:textId="77777777" w:rsidR="00950CDC" w:rsidRPr="00F92E12" w:rsidRDefault="00950CDC" w:rsidP="00950CDC">
            <w:pPr>
              <w:spacing w:after="0" w:line="240" w:lineRule="auto"/>
              <w:rPr>
                <w:rFonts w:eastAsia="Times New Roman" w:cstheme="minorHAnsi"/>
                <w:kern w:val="0"/>
                <w:sz w:val="24"/>
                <w:szCs w:val="24"/>
                <w14:ligatures w14:val="none"/>
              </w:rPr>
            </w:pPr>
          </w:p>
        </w:tc>
        <w:tc>
          <w:tcPr>
            <w:tcW w:w="5650" w:type="dxa"/>
            <w:tcBorders>
              <w:top w:val="single" w:sz="4" w:space="0" w:color="000000"/>
              <w:left w:val="single" w:sz="4" w:space="0" w:color="000000"/>
              <w:bottom w:val="single" w:sz="4" w:space="0" w:color="000000"/>
              <w:right w:val="single" w:sz="4" w:space="0" w:color="000000"/>
            </w:tcBorders>
            <w:shd w:val="clear" w:color="auto" w:fill="BFBFBF"/>
            <w:tcMar>
              <w:left w:w="2153" w:type="dxa"/>
              <w:right w:w="2204" w:type="dxa"/>
            </w:tcMar>
          </w:tcPr>
          <w:p w14:paraId="3FB8EC40" w14:textId="77777777" w:rsidR="00950CDC" w:rsidRPr="00F92E12" w:rsidRDefault="00950CDC" w:rsidP="00950CDC">
            <w:pPr>
              <w:spacing w:before="900" w:after="0" w:line="244" w:lineRule="atLeast"/>
              <w:jc w:val="both"/>
              <w:rPr>
                <w:rFonts w:eastAsia="Times New Roman" w:cstheme="minorHAnsi"/>
                <w:kern w:val="0"/>
                <w14:ligatures w14:val="none"/>
              </w:rPr>
            </w:pPr>
            <w:r w:rsidRPr="00F92E12">
              <w:rPr>
                <w:rFonts w:eastAsia="Times New Roman" w:cstheme="minorHAnsi"/>
                <w:color w:val="000000"/>
                <w:kern w:val="0"/>
                <w:shd w:val="clear" w:color="auto" w:fill="BFBFBF"/>
                <w14:ligatures w14:val="none"/>
              </w:rPr>
              <w:t xml:space="preserve">Requirement </w:t>
            </w:r>
          </w:p>
        </w:tc>
        <w:tc>
          <w:tcPr>
            <w:tcW w:w="2325" w:type="dxa"/>
            <w:gridSpan w:val="3"/>
            <w:tcBorders>
              <w:top w:val="single" w:sz="4" w:space="0" w:color="000000"/>
              <w:left w:val="single" w:sz="4" w:space="0" w:color="000000"/>
              <w:bottom w:val="single" w:sz="4" w:space="0" w:color="000000"/>
              <w:right w:val="single" w:sz="4" w:space="0" w:color="000000"/>
            </w:tcBorders>
            <w:shd w:val="clear" w:color="auto" w:fill="BFBFBF"/>
            <w:tcMar>
              <w:left w:w="125" w:type="dxa"/>
              <w:right w:w="300" w:type="dxa"/>
            </w:tcMar>
          </w:tcPr>
          <w:p w14:paraId="344C2154" w14:textId="77777777" w:rsidR="00950CDC" w:rsidRPr="00F92E12" w:rsidRDefault="00950CDC" w:rsidP="00950CDC">
            <w:pPr>
              <w:spacing w:before="244" w:after="0" w:line="300" w:lineRule="atLeast"/>
              <w:jc w:val="center"/>
              <w:rPr>
                <w:rFonts w:eastAsia="Times New Roman" w:cstheme="minorHAnsi"/>
                <w:kern w:val="0"/>
                <w14:ligatures w14:val="none"/>
              </w:rPr>
            </w:pPr>
            <w:r w:rsidRPr="00F92E12">
              <w:rPr>
                <w:rFonts w:eastAsia="Times New Roman" w:cstheme="minorHAnsi"/>
                <w:color w:val="000000"/>
                <w:kern w:val="0"/>
                <w:shd w:val="clear" w:color="auto" w:fill="BFBFBF"/>
                <w14:ligatures w14:val="none"/>
              </w:rPr>
              <w:t>Evidenced obtained</w:t>
            </w:r>
            <w:r w:rsidRPr="00F92E12">
              <w:rPr>
                <w:rFonts w:eastAsia="Times New Roman" w:cstheme="minorHAnsi"/>
                <w:color w:val="000000"/>
                <w:kern w:val="0"/>
                <w14:ligatures w14:val="none"/>
              </w:rPr>
              <w:t xml:space="preserve"> </w:t>
            </w:r>
            <w:r w:rsidRPr="00F92E12">
              <w:rPr>
                <w:rFonts w:eastAsia="Times New Roman" w:cstheme="minorHAnsi"/>
                <w:noProof/>
                <w:kern w:val="0"/>
                <w:sz w:val="24"/>
                <w:szCs w:val="24"/>
                <w14:ligatures w14:val="none"/>
              </w:rPr>
              <w:drawing>
                <wp:anchor distT="0" distB="0" distL="114300" distR="114300" simplePos="0" relativeHeight="251659264" behindDoc="1" locked="1" layoutInCell="0" allowOverlap="1" wp14:anchorId="6BC589B6" wp14:editId="1440EB8E">
                  <wp:simplePos x="0" y="0"/>
                  <wp:positionH relativeFrom="page">
                    <wp:posOffset>5880100</wp:posOffset>
                  </wp:positionH>
                  <wp:positionV relativeFrom="paragraph">
                    <wp:posOffset>318770</wp:posOffset>
                  </wp:positionV>
                  <wp:extent cx="1371600" cy="609600"/>
                  <wp:effectExtent l="0" t="0" r="0" b="0"/>
                  <wp:wrapNone/>
                  <wp:docPr id="43939530" name="Picture 5" descr="A grey rectangular object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39530" name="Picture 5" descr="A grey rectangular object with black bord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609600"/>
                          </a:xfrm>
                          <a:prstGeom prst="rect">
                            <a:avLst/>
                          </a:prstGeom>
                          <a:noFill/>
                        </pic:spPr>
                      </pic:pic>
                    </a:graphicData>
                  </a:graphic>
                  <wp14:sizeRelH relativeFrom="page">
                    <wp14:pctWidth>0</wp14:pctWidth>
                  </wp14:sizeRelH>
                  <wp14:sizeRelV relativeFrom="page">
                    <wp14:pctHeight>0</wp14:pctHeight>
                  </wp14:sizeRelV>
                </wp:anchor>
              </w:drawing>
            </w:r>
            <w:r w:rsidRPr="00F92E12">
              <w:rPr>
                <w:rFonts w:eastAsia="Times New Roman" w:cstheme="minorHAnsi"/>
                <w:color w:val="000000"/>
                <w:kern w:val="0"/>
                <w:shd w:val="clear" w:color="auto" w:fill="BFBFBF"/>
                <w14:ligatures w14:val="none"/>
              </w:rPr>
              <w:t xml:space="preserve">through Shortlisting (S) Interview (I) or Assessment (A) </w:t>
            </w:r>
          </w:p>
        </w:tc>
      </w:tr>
      <w:tr w:rsidR="00950CDC" w:rsidRPr="00F92E12" w14:paraId="01703FB6" w14:textId="77777777" w:rsidTr="00950CDC">
        <w:trPr>
          <w:trHeight w:hRule="exact" w:val="3674"/>
        </w:trPr>
        <w:tc>
          <w:tcPr>
            <w:tcW w:w="1697" w:type="dxa"/>
            <w:vMerge w:val="restart"/>
            <w:tcBorders>
              <w:top w:val="single" w:sz="4" w:space="0" w:color="000000"/>
              <w:left w:val="single" w:sz="4" w:space="0" w:color="000000"/>
              <w:bottom w:val="single" w:sz="4" w:space="0" w:color="000000"/>
              <w:right w:val="single" w:sz="4" w:space="0" w:color="000000"/>
            </w:tcBorders>
            <w:shd w:val="clear" w:color="auto" w:fill="BFBFBF"/>
            <w:tcMar>
              <w:left w:w="106" w:type="dxa"/>
              <w:right w:w="419" w:type="dxa"/>
            </w:tcMar>
          </w:tcPr>
          <w:p w14:paraId="18E7FE1A" w14:textId="77777777" w:rsidR="00950CDC" w:rsidRPr="00F92E12" w:rsidRDefault="00950CDC" w:rsidP="00950CDC">
            <w:pPr>
              <w:spacing w:before="249" w:after="0" w:line="300" w:lineRule="atLeast"/>
              <w:rPr>
                <w:rFonts w:eastAsia="Times New Roman" w:cstheme="minorHAnsi"/>
                <w:kern w:val="0"/>
                <w14:ligatures w14:val="none"/>
              </w:rPr>
            </w:pPr>
            <w:r w:rsidRPr="00F92E12">
              <w:rPr>
                <w:rFonts w:eastAsia="Times New Roman" w:cstheme="minorHAnsi"/>
                <w:color w:val="000000"/>
                <w:kern w:val="0"/>
                <w:shd w:val="clear" w:color="auto" w:fill="BFBFBF"/>
                <w14:ligatures w14:val="none"/>
              </w:rPr>
              <w:t xml:space="preserve">Knowledge and Skills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left w:w="110" w:type="dxa"/>
              <w:right w:w="98" w:type="dxa"/>
            </w:tcMar>
          </w:tcPr>
          <w:p w14:paraId="170BE538" w14:textId="77777777" w:rsidR="00950CDC" w:rsidRPr="00F92E12" w:rsidRDefault="00950CDC" w:rsidP="00950CDC">
            <w:pPr>
              <w:spacing w:before="19" w:after="0" w:line="244" w:lineRule="atLeast"/>
              <w:jc w:val="both"/>
              <w:rPr>
                <w:rFonts w:eastAsia="Times New Roman" w:cstheme="minorHAnsi"/>
                <w:kern w:val="0"/>
                <w14:ligatures w14:val="none"/>
              </w:rPr>
            </w:pPr>
            <w:r w:rsidRPr="00F92E12">
              <w:rPr>
                <w:rFonts w:eastAsia="Times New Roman" w:cstheme="minorHAnsi"/>
                <w:color w:val="000000"/>
                <w:kern w:val="0"/>
                <w14:ligatures w14:val="none"/>
              </w:rPr>
              <w:t xml:space="preserve">Essential </w:t>
            </w:r>
          </w:p>
        </w:tc>
        <w:tc>
          <w:tcPr>
            <w:tcW w:w="5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590" w:type="dxa"/>
            </w:tcMar>
          </w:tcPr>
          <w:p w14:paraId="3E654A8B" w14:textId="77777777" w:rsidR="00950CDC" w:rsidRPr="00F92E12" w:rsidRDefault="00950CDC" w:rsidP="00950CDC">
            <w:pPr>
              <w:numPr>
                <w:ilvl w:val="0"/>
                <w:numId w:val="7"/>
              </w:numPr>
              <w:spacing w:before="34" w:after="0" w:line="244" w:lineRule="atLeast"/>
              <w:jc w:val="both"/>
              <w:rPr>
                <w:rFonts w:eastAsia="Times New Roman" w:cstheme="minorHAnsi"/>
                <w:kern w:val="0"/>
                <w14:ligatures w14:val="none"/>
              </w:rPr>
            </w:pPr>
            <w:r w:rsidRPr="00F92E12">
              <w:rPr>
                <w:rFonts w:eastAsia="Times New Roman" w:cstheme="minorHAnsi"/>
                <w:color w:val="000000"/>
                <w:kern w:val="0"/>
                <w14:ligatures w14:val="none"/>
              </w:rPr>
              <w:t xml:space="preserve">Organisational skills </w:t>
            </w:r>
          </w:p>
          <w:p w14:paraId="4EE98EFC" w14:textId="77777777" w:rsidR="00950CDC" w:rsidRPr="00F92E12" w:rsidRDefault="00950CDC" w:rsidP="00950CDC">
            <w:pPr>
              <w:numPr>
                <w:ilvl w:val="0"/>
                <w:numId w:val="7"/>
              </w:numPr>
              <w:spacing w:before="22" w:after="0" w:line="244" w:lineRule="atLeast"/>
              <w:jc w:val="both"/>
              <w:rPr>
                <w:rFonts w:eastAsia="Times New Roman" w:cstheme="minorHAnsi"/>
                <w:kern w:val="0"/>
                <w14:ligatures w14:val="none"/>
              </w:rPr>
            </w:pPr>
            <w:r w:rsidRPr="00F92E12">
              <w:rPr>
                <w:rFonts w:eastAsia="Times New Roman" w:cstheme="minorHAnsi"/>
                <w:color w:val="000000"/>
                <w:kern w:val="0"/>
                <w14:ligatures w14:val="none"/>
              </w:rPr>
              <w:t xml:space="preserve">Project management </w:t>
            </w:r>
          </w:p>
          <w:p w14:paraId="711F473D" w14:textId="77777777" w:rsidR="00950CDC" w:rsidRPr="00F92E12" w:rsidRDefault="00950CDC" w:rsidP="00950CDC">
            <w:pPr>
              <w:numPr>
                <w:ilvl w:val="0"/>
                <w:numId w:val="7"/>
              </w:numPr>
              <w:spacing w:before="25" w:after="0" w:line="244" w:lineRule="atLeast"/>
              <w:jc w:val="both"/>
              <w:rPr>
                <w:rFonts w:eastAsia="Times New Roman" w:cstheme="minorHAnsi"/>
                <w:kern w:val="0"/>
                <w14:ligatures w14:val="none"/>
              </w:rPr>
            </w:pPr>
            <w:r w:rsidRPr="00F92E12">
              <w:rPr>
                <w:rFonts w:eastAsia="Times New Roman" w:cstheme="minorHAnsi"/>
                <w:color w:val="000000"/>
                <w:kern w:val="0"/>
                <w14:ligatures w14:val="none"/>
              </w:rPr>
              <w:t xml:space="preserve">Team management </w:t>
            </w:r>
          </w:p>
          <w:p w14:paraId="57FCEC5D" w14:textId="77777777" w:rsidR="00950CDC" w:rsidRPr="00F92E12" w:rsidRDefault="00950CDC" w:rsidP="00950CDC">
            <w:pPr>
              <w:numPr>
                <w:ilvl w:val="0"/>
                <w:numId w:val="7"/>
              </w:numPr>
              <w:spacing w:before="22" w:after="0" w:line="244" w:lineRule="atLeast"/>
              <w:jc w:val="both"/>
              <w:rPr>
                <w:rFonts w:eastAsia="Times New Roman" w:cstheme="minorHAnsi"/>
                <w:kern w:val="0"/>
                <w14:ligatures w14:val="none"/>
              </w:rPr>
            </w:pPr>
            <w:r w:rsidRPr="00F92E12">
              <w:rPr>
                <w:rFonts w:eastAsia="Times New Roman" w:cstheme="minorHAnsi"/>
                <w:color w:val="000000"/>
                <w:kern w:val="0"/>
                <w14:ligatures w14:val="none"/>
              </w:rPr>
              <w:t xml:space="preserve">Stakeholder management </w:t>
            </w:r>
          </w:p>
          <w:p w14:paraId="1D0499B5" w14:textId="77777777" w:rsidR="00950CDC" w:rsidRPr="00F92E12" w:rsidRDefault="00950CDC" w:rsidP="00950CDC">
            <w:pPr>
              <w:numPr>
                <w:ilvl w:val="0"/>
                <w:numId w:val="7"/>
              </w:numPr>
              <w:spacing w:before="17" w:after="0" w:line="251" w:lineRule="atLeast"/>
              <w:rPr>
                <w:rFonts w:eastAsia="Times New Roman" w:cstheme="minorHAnsi"/>
                <w:kern w:val="0"/>
                <w14:ligatures w14:val="none"/>
              </w:rPr>
            </w:pPr>
            <w:r w:rsidRPr="00F92E12">
              <w:rPr>
                <w:rFonts w:eastAsia="Times New Roman" w:cstheme="minorHAnsi"/>
                <w:color w:val="000000"/>
                <w:kern w:val="0"/>
                <w14:ligatures w14:val="none"/>
              </w:rPr>
              <w:t xml:space="preserve">Understanding of approaches to co-design in service design, </w:t>
            </w:r>
            <w:proofErr w:type="gramStart"/>
            <w:r w:rsidRPr="00F92E12">
              <w:rPr>
                <w:rFonts w:eastAsia="Times New Roman" w:cstheme="minorHAnsi"/>
                <w:color w:val="000000"/>
                <w:kern w:val="0"/>
                <w14:ligatures w14:val="none"/>
              </w:rPr>
              <w:t>delivery</w:t>
            </w:r>
            <w:proofErr w:type="gramEnd"/>
            <w:r w:rsidRPr="00F92E12">
              <w:rPr>
                <w:rFonts w:eastAsia="Times New Roman" w:cstheme="minorHAnsi"/>
                <w:color w:val="000000"/>
                <w:kern w:val="0"/>
                <w14:ligatures w14:val="none"/>
              </w:rPr>
              <w:t xml:space="preserve"> and evaluation </w:t>
            </w:r>
          </w:p>
          <w:p w14:paraId="54897A23" w14:textId="77777777" w:rsidR="00950CDC" w:rsidRPr="00F92E12" w:rsidRDefault="00950CDC" w:rsidP="00950CDC">
            <w:pPr>
              <w:numPr>
                <w:ilvl w:val="0"/>
                <w:numId w:val="7"/>
              </w:numPr>
              <w:spacing w:before="18" w:after="0" w:line="251" w:lineRule="atLeast"/>
              <w:rPr>
                <w:rFonts w:eastAsia="Times New Roman" w:cstheme="minorHAnsi"/>
                <w:kern w:val="0"/>
                <w14:ligatures w14:val="none"/>
              </w:rPr>
            </w:pPr>
            <w:r w:rsidRPr="00F92E12">
              <w:rPr>
                <w:rFonts w:eastAsia="Times New Roman" w:cstheme="minorHAnsi"/>
                <w:color w:val="000000"/>
                <w:kern w:val="0"/>
                <w14:ligatures w14:val="none"/>
              </w:rPr>
              <w:t xml:space="preserve">Understanding of community engagement and community resilience within complex institutional </w:t>
            </w:r>
          </w:p>
          <w:p w14:paraId="391F7233" w14:textId="77777777" w:rsidR="00950CDC" w:rsidRPr="00F92E12" w:rsidRDefault="00950CDC" w:rsidP="00950CDC">
            <w:pPr>
              <w:spacing w:before="8" w:after="0" w:line="244" w:lineRule="atLeast"/>
              <w:ind w:left="358"/>
              <w:jc w:val="both"/>
              <w:rPr>
                <w:rFonts w:eastAsia="Times New Roman" w:cstheme="minorHAnsi"/>
                <w:kern w:val="0"/>
                <w14:ligatures w14:val="none"/>
              </w:rPr>
            </w:pPr>
            <w:r w:rsidRPr="00F92E12">
              <w:rPr>
                <w:rFonts w:eastAsia="Times New Roman" w:cstheme="minorHAnsi"/>
                <w:color w:val="000000"/>
                <w:kern w:val="0"/>
                <w14:ligatures w14:val="none"/>
              </w:rPr>
              <w:t xml:space="preserve">frameworks </w:t>
            </w:r>
          </w:p>
          <w:p w14:paraId="066CCE12" w14:textId="77777777" w:rsidR="00950CDC" w:rsidRPr="00F92E12" w:rsidRDefault="00950CDC" w:rsidP="00950CDC">
            <w:pPr>
              <w:numPr>
                <w:ilvl w:val="0"/>
                <w:numId w:val="8"/>
              </w:numPr>
              <w:spacing w:before="25" w:after="0" w:line="244" w:lineRule="atLeast"/>
              <w:jc w:val="both"/>
              <w:rPr>
                <w:rFonts w:eastAsia="Times New Roman" w:cstheme="minorHAnsi"/>
                <w:kern w:val="0"/>
                <w14:ligatures w14:val="none"/>
              </w:rPr>
            </w:pPr>
            <w:r w:rsidRPr="00F92E12">
              <w:rPr>
                <w:rFonts w:eastAsia="Times New Roman" w:cstheme="minorHAnsi"/>
                <w:color w:val="000000"/>
                <w:kern w:val="0"/>
                <w14:ligatures w14:val="none"/>
              </w:rPr>
              <w:t xml:space="preserve">IT skills </w:t>
            </w:r>
          </w:p>
          <w:p w14:paraId="172A3D37" w14:textId="77777777" w:rsidR="00950CDC" w:rsidRPr="00F92E12" w:rsidRDefault="00950CDC" w:rsidP="00950CDC">
            <w:pPr>
              <w:numPr>
                <w:ilvl w:val="0"/>
                <w:numId w:val="8"/>
              </w:numPr>
              <w:spacing w:before="25" w:after="0" w:line="244" w:lineRule="atLeast"/>
              <w:jc w:val="both"/>
              <w:rPr>
                <w:rFonts w:eastAsia="Times New Roman" w:cstheme="minorHAnsi"/>
                <w:kern w:val="0"/>
                <w14:ligatures w14:val="none"/>
              </w:rPr>
            </w:pPr>
            <w:r w:rsidRPr="00F92E12">
              <w:rPr>
                <w:rFonts w:eastAsia="Times New Roman" w:cstheme="minorHAnsi"/>
                <w:color w:val="000000"/>
                <w:kern w:val="0"/>
                <w14:ligatures w14:val="none"/>
              </w:rPr>
              <w:t xml:space="preserve">Time management </w:t>
            </w:r>
          </w:p>
          <w:p w14:paraId="4A7B350E" w14:textId="77777777" w:rsidR="00950CDC" w:rsidRPr="00F92E12" w:rsidRDefault="00950CDC" w:rsidP="00950CDC">
            <w:pPr>
              <w:numPr>
                <w:ilvl w:val="0"/>
                <w:numId w:val="8"/>
              </w:numPr>
              <w:spacing w:before="25" w:after="0" w:line="244" w:lineRule="atLeast"/>
              <w:jc w:val="both"/>
              <w:rPr>
                <w:rFonts w:eastAsia="Times New Roman" w:cstheme="minorHAnsi"/>
                <w:kern w:val="0"/>
                <w14:ligatures w14:val="none"/>
              </w:rPr>
            </w:pPr>
            <w:r w:rsidRPr="00F92E12">
              <w:rPr>
                <w:rFonts w:eastAsia="Times New Roman" w:cstheme="minorHAnsi"/>
                <w:color w:val="000000"/>
                <w:kern w:val="0"/>
                <w14:ligatures w14:val="none"/>
              </w:rPr>
              <w:t xml:space="preserve">Prepare, </w:t>
            </w:r>
            <w:proofErr w:type="gramStart"/>
            <w:r w:rsidRPr="00F92E12">
              <w:rPr>
                <w:rFonts w:eastAsia="Times New Roman" w:cstheme="minorHAnsi"/>
                <w:color w:val="000000"/>
                <w:kern w:val="0"/>
                <w14:ligatures w14:val="none"/>
              </w:rPr>
              <w:t>manage</w:t>
            </w:r>
            <w:proofErr w:type="gramEnd"/>
            <w:r w:rsidRPr="00F92E12">
              <w:rPr>
                <w:rFonts w:eastAsia="Times New Roman" w:cstheme="minorHAnsi"/>
                <w:color w:val="000000"/>
                <w:kern w:val="0"/>
                <w14:ligatures w14:val="none"/>
              </w:rPr>
              <w:t xml:space="preserve"> and monitor budgets </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389" w:type="dxa"/>
            </w:tcMar>
          </w:tcPr>
          <w:p w14:paraId="73AF3E43" w14:textId="77777777" w:rsidR="00950CDC" w:rsidRPr="00F92E12" w:rsidRDefault="00950CDC" w:rsidP="00950CDC">
            <w:pPr>
              <w:spacing w:before="259" w:after="0" w:line="374" w:lineRule="atLeast"/>
              <w:jc w:val="both"/>
              <w:rPr>
                <w:rFonts w:eastAsia="Times New Roman" w:cstheme="minorHAnsi"/>
                <w:kern w:val="0"/>
                <w14:ligatures w14:val="none"/>
              </w:rPr>
            </w:pPr>
            <w:r w:rsidRPr="00F92E12">
              <w:rPr>
                <w:rFonts w:eastAsia="Times New Roman" w:cstheme="minorHAnsi"/>
                <w:color w:val="000000"/>
                <w:kern w:val="0"/>
                <w14:ligatures w14:val="none"/>
              </w:rPr>
              <w:t xml:space="preserve">S </w:t>
            </w:r>
            <w:proofErr w:type="spellStart"/>
            <w:r w:rsidRPr="00F92E12">
              <w:rPr>
                <w:rFonts w:eastAsia="Times New Roman" w:cstheme="minorHAnsi"/>
                <w:color w:val="000000"/>
                <w:kern w:val="0"/>
                <w14:ligatures w14:val="none"/>
              </w:rPr>
              <w:t>S</w:t>
            </w:r>
            <w:proofErr w:type="spellEnd"/>
            <w:r w:rsidRPr="00F92E12">
              <w:rPr>
                <w:rFonts w:eastAsia="Times New Roman" w:cstheme="minorHAnsi"/>
                <w:color w:val="000000"/>
                <w:kern w:val="0"/>
                <w14:ligatures w14:val="none"/>
              </w:rPr>
              <w:t xml:space="preserve"> </w:t>
            </w:r>
            <w:proofErr w:type="spellStart"/>
            <w:r w:rsidRPr="00F92E12">
              <w:rPr>
                <w:rFonts w:eastAsia="Times New Roman" w:cstheme="minorHAnsi"/>
                <w:color w:val="000000"/>
                <w:kern w:val="0"/>
                <w14:ligatures w14:val="none"/>
              </w:rPr>
              <w:t>S</w:t>
            </w:r>
            <w:proofErr w:type="spellEnd"/>
            <w:r w:rsidRPr="00F92E12">
              <w:rPr>
                <w:rFonts w:eastAsia="Times New Roman" w:cstheme="minorHAnsi"/>
                <w:color w:val="000000"/>
                <w:kern w:val="0"/>
                <w14:ligatures w14:val="none"/>
              </w:rPr>
              <w:t xml:space="preserve"> </w:t>
            </w:r>
          </w:p>
          <w:p w14:paraId="24F48AED" w14:textId="77777777" w:rsidR="00950CDC" w:rsidRPr="00F92E12" w:rsidRDefault="00950CDC" w:rsidP="00950CDC">
            <w:pPr>
              <w:spacing w:before="3" w:after="0" w:line="371" w:lineRule="atLeast"/>
              <w:jc w:val="both"/>
              <w:rPr>
                <w:rFonts w:eastAsia="Times New Roman" w:cstheme="minorHAnsi"/>
                <w:kern w:val="0"/>
                <w14:ligatures w14:val="none"/>
              </w:rPr>
            </w:pPr>
            <w:r w:rsidRPr="00F92E12">
              <w:rPr>
                <w:rFonts w:eastAsia="Times New Roman" w:cstheme="minorHAnsi"/>
                <w:color w:val="000000"/>
                <w:kern w:val="0"/>
                <w14:ligatures w14:val="none"/>
              </w:rPr>
              <w:t xml:space="preserve">S </w:t>
            </w:r>
            <w:proofErr w:type="spellStart"/>
            <w:r w:rsidRPr="00F92E12">
              <w:rPr>
                <w:rFonts w:eastAsia="Times New Roman" w:cstheme="minorHAnsi"/>
                <w:color w:val="000000"/>
                <w:kern w:val="0"/>
                <w14:ligatures w14:val="none"/>
              </w:rPr>
              <w:t>S</w:t>
            </w:r>
            <w:proofErr w:type="spellEnd"/>
            <w:r w:rsidRPr="00F92E12">
              <w:rPr>
                <w:rFonts w:eastAsia="Times New Roman" w:cstheme="minorHAnsi"/>
                <w:color w:val="000000"/>
                <w:kern w:val="0"/>
                <w14:ligatures w14:val="none"/>
              </w:rPr>
              <w:t xml:space="preserve"> </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438" w:type="dxa"/>
            </w:tcMar>
          </w:tcPr>
          <w:p w14:paraId="54825FDE" w14:textId="77777777" w:rsidR="00950CDC" w:rsidRPr="00F92E12" w:rsidRDefault="00950CDC" w:rsidP="00950CDC">
            <w:pPr>
              <w:spacing w:before="1" w:after="0" w:line="371" w:lineRule="atLeast"/>
              <w:jc w:val="both"/>
              <w:rPr>
                <w:rFonts w:eastAsia="Times New Roman" w:cstheme="minorHAnsi"/>
                <w:kern w:val="0"/>
                <w14:ligatures w14:val="none"/>
              </w:rPr>
            </w:pPr>
            <w:r w:rsidRPr="00F92E12">
              <w:rPr>
                <w:rFonts w:eastAsia="Times New Roman" w:cstheme="minorHAnsi"/>
                <w:color w:val="000000"/>
                <w:kern w:val="0"/>
                <w14:ligatures w14:val="none"/>
              </w:rPr>
              <w:t xml:space="preserve">I </w:t>
            </w:r>
            <w:proofErr w:type="spellStart"/>
            <w:r w:rsidRPr="00F92E12">
              <w:rPr>
                <w:rFonts w:eastAsia="Times New Roman" w:cstheme="minorHAnsi"/>
                <w:color w:val="000000"/>
                <w:kern w:val="0"/>
                <w14:ligatures w14:val="none"/>
              </w:rPr>
              <w:t>I</w:t>
            </w:r>
            <w:proofErr w:type="spellEnd"/>
            <w:r w:rsidRPr="00F92E12">
              <w:rPr>
                <w:rFonts w:eastAsia="Times New Roman" w:cstheme="minorHAnsi"/>
                <w:color w:val="000000"/>
                <w:kern w:val="0"/>
                <w14:ligatures w14:val="none"/>
              </w:rPr>
              <w:t xml:space="preserve"> </w:t>
            </w:r>
          </w:p>
          <w:p w14:paraId="28A4A336" w14:textId="77777777" w:rsidR="00950CDC" w:rsidRPr="00F92E12" w:rsidRDefault="00950CDC" w:rsidP="00950CDC">
            <w:pPr>
              <w:spacing w:before="503" w:after="0" w:line="244" w:lineRule="atLeast"/>
              <w:jc w:val="both"/>
              <w:rPr>
                <w:rFonts w:eastAsia="Times New Roman" w:cstheme="minorHAnsi"/>
                <w:kern w:val="0"/>
                <w14:ligatures w14:val="none"/>
              </w:rPr>
            </w:pPr>
            <w:r w:rsidRPr="00F92E12">
              <w:rPr>
                <w:rFonts w:eastAsia="Times New Roman" w:cstheme="minorHAnsi"/>
                <w:color w:val="000000"/>
                <w:kern w:val="0"/>
                <w14:ligatures w14:val="none"/>
              </w:rPr>
              <w:t xml:space="preserve">I </w:t>
            </w:r>
          </w:p>
          <w:p w14:paraId="4F16271B" w14:textId="77777777" w:rsidR="00950CDC" w:rsidRPr="00F92E12" w:rsidRDefault="00950CDC" w:rsidP="00950CDC">
            <w:pPr>
              <w:spacing w:before="749" w:after="0" w:line="372" w:lineRule="atLeast"/>
              <w:jc w:val="both"/>
              <w:rPr>
                <w:rFonts w:eastAsia="Times New Roman" w:cstheme="minorHAnsi"/>
                <w:kern w:val="0"/>
                <w14:ligatures w14:val="none"/>
              </w:rPr>
            </w:pPr>
            <w:r w:rsidRPr="00F92E12">
              <w:rPr>
                <w:rFonts w:eastAsia="Times New Roman" w:cstheme="minorHAnsi"/>
                <w:color w:val="000000"/>
                <w:kern w:val="0"/>
                <w14:ligatures w14:val="none"/>
              </w:rPr>
              <w:t xml:space="preserve">I </w:t>
            </w:r>
            <w:proofErr w:type="spellStart"/>
            <w:r w:rsidRPr="00F92E12">
              <w:rPr>
                <w:rFonts w:eastAsia="Times New Roman" w:cstheme="minorHAnsi"/>
                <w:color w:val="000000"/>
                <w:kern w:val="0"/>
                <w14:ligatures w14:val="none"/>
              </w:rPr>
              <w:t>I</w:t>
            </w:r>
            <w:proofErr w:type="spellEnd"/>
            <w:r w:rsidRPr="00F92E12">
              <w:rPr>
                <w:rFonts w:eastAsia="Times New Roman" w:cstheme="minorHAnsi"/>
                <w:color w:val="000000"/>
                <w:kern w:val="0"/>
                <w14:ligatures w14:val="none"/>
              </w:rPr>
              <w:t xml:space="preserve"> </w:t>
            </w:r>
            <w:proofErr w:type="spellStart"/>
            <w:r w:rsidRPr="00F92E12">
              <w:rPr>
                <w:rFonts w:eastAsia="Times New Roman" w:cstheme="minorHAnsi"/>
                <w:color w:val="000000"/>
                <w:kern w:val="0"/>
                <w14:ligatures w14:val="none"/>
              </w:rPr>
              <w:t>I</w:t>
            </w:r>
            <w:proofErr w:type="spellEnd"/>
            <w:r w:rsidRPr="00F92E12">
              <w:rPr>
                <w:rFonts w:eastAsia="Times New Roman" w:cstheme="minorHAnsi"/>
                <w:color w:val="000000"/>
                <w:kern w:val="0"/>
                <w14:ligatures w14:val="none"/>
              </w:rPr>
              <w:t xml:space="preserve"> </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FE72482" w14:textId="77777777" w:rsidR="00950CDC" w:rsidRPr="00F92E12" w:rsidRDefault="00950CDC" w:rsidP="00950CDC">
            <w:pPr>
              <w:spacing w:after="0" w:line="240" w:lineRule="auto"/>
              <w:rPr>
                <w:rFonts w:eastAsia="Times New Roman" w:cstheme="minorHAnsi"/>
                <w:kern w:val="0"/>
                <w:sz w:val="24"/>
                <w:szCs w:val="24"/>
                <w14:ligatures w14:val="none"/>
              </w:rPr>
            </w:pPr>
          </w:p>
        </w:tc>
      </w:tr>
      <w:tr w:rsidR="00950CDC" w:rsidRPr="00F92E12" w14:paraId="0668F02C" w14:textId="77777777" w:rsidTr="00950CDC">
        <w:trPr>
          <w:trHeight w:hRule="exact" w:val="757"/>
        </w:trPr>
        <w:tc>
          <w:tcPr>
            <w:tcW w:w="1697" w:type="dxa"/>
            <w:vMerge/>
            <w:tcBorders>
              <w:top w:val="single" w:sz="4" w:space="0" w:color="000000"/>
              <w:left w:val="single" w:sz="4" w:space="0" w:color="000000"/>
              <w:bottom w:val="single" w:sz="4" w:space="0" w:color="000000"/>
              <w:right w:val="single" w:sz="4" w:space="0" w:color="000000"/>
            </w:tcBorders>
            <w:shd w:val="clear" w:color="auto" w:fill="BFBFBF"/>
            <w:tcMar>
              <w:left w:w="106" w:type="dxa"/>
              <w:right w:w="419" w:type="dxa"/>
            </w:tcMar>
          </w:tcPr>
          <w:p w14:paraId="4A48CA3C" w14:textId="77777777" w:rsidR="00950CDC" w:rsidRPr="00F92E12" w:rsidRDefault="00950CDC" w:rsidP="00950CDC">
            <w:pPr>
              <w:spacing w:after="0" w:line="240" w:lineRule="auto"/>
              <w:rPr>
                <w:rFonts w:eastAsia="Times New Roman" w:cstheme="minorHAnsi"/>
                <w:kern w:val="0"/>
                <w:sz w:val="24"/>
                <w:szCs w:val="24"/>
                <w14:ligatures w14:val="none"/>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left w:w="110" w:type="dxa"/>
              <w:right w:w="52" w:type="dxa"/>
            </w:tcMar>
          </w:tcPr>
          <w:p w14:paraId="65834493" w14:textId="77777777" w:rsidR="00950CDC" w:rsidRPr="00F92E12" w:rsidRDefault="00950CDC" w:rsidP="00950CDC">
            <w:pPr>
              <w:spacing w:before="17" w:after="0" w:line="244" w:lineRule="atLeast"/>
              <w:jc w:val="both"/>
              <w:rPr>
                <w:rFonts w:eastAsia="Times New Roman" w:cstheme="minorHAnsi"/>
                <w:kern w:val="0"/>
                <w14:ligatures w14:val="none"/>
              </w:rPr>
            </w:pPr>
            <w:r w:rsidRPr="00F92E12">
              <w:rPr>
                <w:rFonts w:eastAsia="Times New Roman" w:cstheme="minorHAnsi"/>
                <w:color w:val="000000"/>
                <w:kern w:val="0"/>
                <w14:ligatures w14:val="none"/>
              </w:rPr>
              <w:t xml:space="preserve">Desirable </w:t>
            </w:r>
          </w:p>
        </w:tc>
        <w:tc>
          <w:tcPr>
            <w:tcW w:w="5650" w:type="dxa"/>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vAlign w:val="center"/>
          </w:tcPr>
          <w:p w14:paraId="77EAAC77" w14:textId="77777777" w:rsidR="00950CDC" w:rsidRPr="00F92E12" w:rsidRDefault="00950CDC" w:rsidP="00950CDC">
            <w:pPr>
              <w:spacing w:after="0" w:line="240" w:lineRule="auto"/>
              <w:rPr>
                <w:rFonts w:eastAsia="Times New Roman" w:cstheme="minorHAnsi"/>
                <w:kern w:val="0"/>
                <w:sz w:val="24"/>
                <w:szCs w:val="24"/>
                <w14:ligatures w14:val="none"/>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0E7551C" w14:textId="77777777" w:rsidR="00950CDC" w:rsidRPr="00F92E12" w:rsidRDefault="00950CDC" w:rsidP="00950CDC">
            <w:pPr>
              <w:spacing w:after="0" w:line="240" w:lineRule="auto"/>
              <w:rPr>
                <w:rFonts w:eastAsia="Times New Roman" w:cstheme="minorHAnsi"/>
                <w:kern w:val="0"/>
                <w:sz w:val="24"/>
                <w:szCs w:val="24"/>
                <w14:ligatures w14:val="none"/>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5B8BAA9" w14:textId="77777777" w:rsidR="00950CDC" w:rsidRPr="00F92E12" w:rsidRDefault="00950CDC" w:rsidP="00950CDC">
            <w:pPr>
              <w:spacing w:after="0" w:line="240" w:lineRule="auto"/>
              <w:rPr>
                <w:rFonts w:eastAsia="Times New Roman" w:cstheme="minorHAnsi"/>
                <w:kern w:val="0"/>
                <w:sz w:val="24"/>
                <w:szCs w:val="24"/>
                <w14:ligatures w14:val="none"/>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ADDB4AB" w14:textId="77777777" w:rsidR="00950CDC" w:rsidRPr="00F92E12" w:rsidRDefault="00950CDC" w:rsidP="00950CDC">
            <w:pPr>
              <w:spacing w:after="0" w:line="240" w:lineRule="auto"/>
              <w:rPr>
                <w:rFonts w:eastAsia="Times New Roman" w:cstheme="minorHAnsi"/>
                <w:kern w:val="0"/>
                <w:sz w:val="24"/>
                <w:szCs w:val="24"/>
                <w14:ligatures w14:val="none"/>
              </w:rPr>
            </w:pPr>
          </w:p>
        </w:tc>
      </w:tr>
      <w:tr w:rsidR="00950CDC" w:rsidRPr="00F92E12" w14:paraId="30A2F8EB" w14:textId="77777777" w:rsidTr="00950CDC">
        <w:trPr>
          <w:trHeight w:hRule="exact" w:val="4893"/>
        </w:trPr>
        <w:tc>
          <w:tcPr>
            <w:tcW w:w="1697" w:type="dxa"/>
            <w:vMerge w:val="restart"/>
            <w:tcBorders>
              <w:top w:val="single" w:sz="4" w:space="0" w:color="000000"/>
              <w:left w:val="single" w:sz="4" w:space="0" w:color="000000"/>
              <w:bottom w:val="single" w:sz="4" w:space="0" w:color="000000"/>
              <w:right w:val="single" w:sz="4" w:space="0" w:color="000000"/>
            </w:tcBorders>
            <w:shd w:val="clear" w:color="auto" w:fill="BFBFBF"/>
            <w:tcMar>
              <w:left w:w="106" w:type="dxa"/>
              <w:right w:w="445" w:type="dxa"/>
            </w:tcMar>
          </w:tcPr>
          <w:p w14:paraId="02D2789E" w14:textId="77777777" w:rsidR="00950CDC" w:rsidRPr="00F92E12" w:rsidRDefault="00950CDC" w:rsidP="00950CDC">
            <w:pPr>
              <w:spacing w:before="302" w:after="0" w:line="244" w:lineRule="atLeast"/>
              <w:jc w:val="both"/>
              <w:rPr>
                <w:rFonts w:eastAsia="Times New Roman" w:cstheme="minorHAnsi"/>
                <w:kern w:val="0"/>
                <w14:ligatures w14:val="none"/>
              </w:rPr>
            </w:pPr>
            <w:r w:rsidRPr="00F92E12">
              <w:rPr>
                <w:rFonts w:eastAsia="Times New Roman" w:cstheme="minorHAnsi"/>
                <w:color w:val="000000"/>
                <w:kern w:val="0"/>
                <w:shd w:val="clear" w:color="auto" w:fill="BFBFBF"/>
                <w14:ligatures w14:val="none"/>
              </w:rPr>
              <w:t xml:space="preserve">Experience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left w:w="110" w:type="dxa"/>
              <w:right w:w="98" w:type="dxa"/>
            </w:tcMar>
          </w:tcPr>
          <w:p w14:paraId="5F69F474" w14:textId="77777777" w:rsidR="00950CDC" w:rsidRPr="00F92E12" w:rsidRDefault="00950CDC" w:rsidP="00950CDC">
            <w:pPr>
              <w:spacing w:before="17" w:after="0" w:line="244" w:lineRule="atLeast"/>
              <w:jc w:val="both"/>
              <w:rPr>
                <w:rFonts w:eastAsia="Times New Roman" w:cstheme="minorHAnsi"/>
                <w:kern w:val="0"/>
                <w14:ligatures w14:val="none"/>
              </w:rPr>
            </w:pPr>
            <w:r w:rsidRPr="00F92E12">
              <w:rPr>
                <w:rFonts w:eastAsia="Times New Roman" w:cstheme="minorHAnsi"/>
                <w:color w:val="000000"/>
                <w:kern w:val="0"/>
                <w14:ligatures w14:val="none"/>
              </w:rPr>
              <w:t xml:space="preserve">Essential </w:t>
            </w:r>
          </w:p>
        </w:tc>
        <w:tc>
          <w:tcPr>
            <w:tcW w:w="5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585" w:type="dxa"/>
            </w:tcMar>
          </w:tcPr>
          <w:p w14:paraId="7ED3E2AD" w14:textId="77777777" w:rsidR="00950CDC" w:rsidRPr="00F92E12" w:rsidRDefault="00950CDC" w:rsidP="00950CDC">
            <w:pPr>
              <w:numPr>
                <w:ilvl w:val="0"/>
                <w:numId w:val="9"/>
              </w:numPr>
              <w:spacing w:before="24" w:after="0" w:line="251" w:lineRule="atLeast"/>
              <w:rPr>
                <w:rFonts w:eastAsia="Times New Roman" w:cstheme="minorHAnsi"/>
                <w:kern w:val="0"/>
                <w14:ligatures w14:val="none"/>
              </w:rPr>
            </w:pPr>
            <w:r w:rsidRPr="00F92E12">
              <w:rPr>
                <w:rFonts w:eastAsia="Times New Roman" w:cstheme="minorHAnsi"/>
                <w:color w:val="000000"/>
                <w:kern w:val="0"/>
                <w14:ligatures w14:val="none"/>
              </w:rPr>
              <w:t xml:space="preserve">Developing and management complex community engagement programmes, building innovative service products and delivering strong impact on communities </w:t>
            </w:r>
          </w:p>
          <w:p w14:paraId="21AC0434" w14:textId="77777777" w:rsidR="00950CDC" w:rsidRPr="00F92E12" w:rsidRDefault="00950CDC" w:rsidP="00950CDC">
            <w:pPr>
              <w:numPr>
                <w:ilvl w:val="0"/>
                <w:numId w:val="9"/>
              </w:numPr>
              <w:spacing w:before="18" w:after="0" w:line="252" w:lineRule="atLeast"/>
              <w:rPr>
                <w:rFonts w:eastAsia="Times New Roman" w:cstheme="minorHAnsi"/>
                <w:kern w:val="0"/>
                <w14:ligatures w14:val="none"/>
              </w:rPr>
            </w:pPr>
            <w:r w:rsidRPr="00F92E12">
              <w:rPr>
                <w:rFonts w:eastAsia="Times New Roman" w:cstheme="minorHAnsi"/>
                <w:color w:val="000000"/>
                <w:kern w:val="0"/>
                <w14:ligatures w14:val="none"/>
              </w:rPr>
              <w:t xml:space="preserve">Building partnerships with communities and voluntary sector organisations in an emergency response environment  </w:t>
            </w:r>
          </w:p>
          <w:p w14:paraId="5F2A1462" w14:textId="77777777" w:rsidR="00950CDC" w:rsidRPr="00F92E12" w:rsidRDefault="00950CDC" w:rsidP="00950CDC">
            <w:pPr>
              <w:numPr>
                <w:ilvl w:val="0"/>
                <w:numId w:val="9"/>
              </w:numPr>
              <w:spacing w:before="17" w:after="0" w:line="252" w:lineRule="atLeast"/>
              <w:rPr>
                <w:rFonts w:eastAsia="Times New Roman" w:cstheme="minorHAnsi"/>
                <w:kern w:val="0"/>
                <w14:ligatures w14:val="none"/>
              </w:rPr>
            </w:pPr>
            <w:r w:rsidRPr="00F92E12">
              <w:rPr>
                <w:rFonts w:eastAsia="Times New Roman" w:cstheme="minorHAnsi"/>
                <w:color w:val="000000"/>
                <w:kern w:val="0"/>
                <w14:ligatures w14:val="none"/>
              </w:rPr>
              <w:t xml:space="preserve">Managing stakeholder relationships, helping negotiate solutions </w:t>
            </w:r>
            <w:r w:rsidRPr="00F92E12">
              <w:rPr>
                <w:rFonts w:eastAsia="Times New Roman" w:cstheme="minorHAnsi"/>
                <w:color w:val="000000"/>
                <w:spacing w:val="2"/>
                <w:kern w:val="0"/>
                <w14:ligatures w14:val="none"/>
              </w:rPr>
              <w:t>to</w:t>
            </w:r>
            <w:r w:rsidRPr="00F92E12">
              <w:rPr>
                <w:rFonts w:eastAsia="Times New Roman" w:cstheme="minorHAnsi"/>
                <w:color w:val="000000"/>
                <w:kern w:val="0"/>
                <w14:ligatures w14:val="none"/>
              </w:rPr>
              <w:t xml:space="preserve"> complex </w:t>
            </w:r>
            <w:proofErr w:type="gramStart"/>
            <w:r w:rsidRPr="00F92E12">
              <w:rPr>
                <w:rFonts w:eastAsia="Times New Roman" w:cstheme="minorHAnsi"/>
                <w:color w:val="000000"/>
                <w:kern w:val="0"/>
                <w14:ligatures w14:val="none"/>
              </w:rPr>
              <w:t>problems</w:t>
            </w:r>
            <w:proofErr w:type="gramEnd"/>
            <w:r w:rsidRPr="00F92E12">
              <w:rPr>
                <w:rFonts w:eastAsia="Times New Roman" w:cstheme="minorHAnsi"/>
                <w:color w:val="000000"/>
                <w:kern w:val="0"/>
                <w14:ligatures w14:val="none"/>
              </w:rPr>
              <w:t xml:space="preserve"> </w:t>
            </w:r>
          </w:p>
          <w:p w14:paraId="6C5CD71B" w14:textId="77777777" w:rsidR="00950CDC" w:rsidRPr="00F92E12" w:rsidRDefault="00950CDC" w:rsidP="00950CDC">
            <w:pPr>
              <w:numPr>
                <w:ilvl w:val="0"/>
                <w:numId w:val="9"/>
              </w:numPr>
              <w:spacing w:before="17" w:after="0" w:line="252" w:lineRule="atLeast"/>
              <w:rPr>
                <w:rFonts w:eastAsia="Times New Roman" w:cstheme="minorHAnsi"/>
                <w:kern w:val="0"/>
                <w14:ligatures w14:val="none"/>
              </w:rPr>
            </w:pPr>
            <w:r w:rsidRPr="00F92E12">
              <w:rPr>
                <w:rFonts w:eastAsia="Times New Roman" w:cstheme="minorHAnsi"/>
                <w:color w:val="000000"/>
                <w:kern w:val="0"/>
                <w14:ligatures w14:val="none"/>
              </w:rPr>
              <w:t xml:space="preserve">Liaising with a range of statutory and voluntary agencies and local government </w:t>
            </w:r>
          </w:p>
          <w:p w14:paraId="40B5090A" w14:textId="77777777" w:rsidR="00950CDC" w:rsidRPr="00F92E12" w:rsidRDefault="00950CDC" w:rsidP="00950CDC">
            <w:pPr>
              <w:numPr>
                <w:ilvl w:val="0"/>
                <w:numId w:val="9"/>
              </w:numPr>
              <w:spacing w:before="24" w:after="0" w:line="244" w:lineRule="atLeast"/>
              <w:jc w:val="both"/>
              <w:rPr>
                <w:rFonts w:eastAsia="Times New Roman" w:cstheme="minorHAnsi"/>
                <w:kern w:val="0"/>
                <w14:ligatures w14:val="none"/>
              </w:rPr>
            </w:pPr>
            <w:r w:rsidRPr="00F92E12">
              <w:rPr>
                <w:rFonts w:eastAsia="Times New Roman" w:cstheme="minorHAnsi"/>
                <w:color w:val="000000"/>
                <w:kern w:val="0"/>
                <w14:ligatures w14:val="none"/>
              </w:rPr>
              <w:t xml:space="preserve">Working in a diverse community-based setting </w:t>
            </w:r>
          </w:p>
          <w:p w14:paraId="7C28A390" w14:textId="77777777" w:rsidR="00950CDC" w:rsidRPr="00F92E12" w:rsidRDefault="00950CDC" w:rsidP="00950CDC">
            <w:pPr>
              <w:numPr>
                <w:ilvl w:val="0"/>
                <w:numId w:val="9"/>
              </w:numPr>
              <w:spacing w:before="22" w:after="0" w:line="244" w:lineRule="atLeast"/>
              <w:jc w:val="both"/>
              <w:rPr>
                <w:rFonts w:eastAsia="Times New Roman" w:cstheme="minorHAnsi"/>
                <w:kern w:val="0"/>
                <w14:ligatures w14:val="none"/>
              </w:rPr>
            </w:pPr>
            <w:r w:rsidRPr="00F92E12">
              <w:rPr>
                <w:rFonts w:eastAsia="Times New Roman" w:cstheme="minorHAnsi"/>
                <w:color w:val="000000"/>
                <w:kern w:val="0"/>
                <w14:ligatures w14:val="none"/>
              </w:rPr>
              <w:t xml:space="preserve">Working collaboratively on projects </w:t>
            </w:r>
          </w:p>
          <w:p w14:paraId="3E17D0D6" w14:textId="77777777" w:rsidR="00950CDC" w:rsidRPr="00F92E12" w:rsidRDefault="00950CDC" w:rsidP="00950CDC">
            <w:pPr>
              <w:numPr>
                <w:ilvl w:val="0"/>
                <w:numId w:val="9"/>
              </w:numPr>
              <w:spacing w:before="25" w:after="0" w:line="244" w:lineRule="atLeast"/>
              <w:jc w:val="both"/>
              <w:rPr>
                <w:rFonts w:eastAsia="Times New Roman" w:cstheme="minorHAnsi"/>
                <w:kern w:val="0"/>
                <w14:ligatures w14:val="none"/>
              </w:rPr>
            </w:pPr>
            <w:r w:rsidRPr="00F92E12">
              <w:rPr>
                <w:rFonts w:eastAsia="Times New Roman" w:cstheme="minorHAnsi"/>
                <w:color w:val="000000"/>
                <w:kern w:val="0"/>
                <w14:ligatures w14:val="none"/>
              </w:rPr>
              <w:t xml:space="preserve">Public speaking, </w:t>
            </w:r>
            <w:proofErr w:type="gramStart"/>
            <w:r w:rsidRPr="00F92E12">
              <w:rPr>
                <w:rFonts w:eastAsia="Times New Roman" w:cstheme="minorHAnsi"/>
                <w:color w:val="000000"/>
                <w:kern w:val="0"/>
                <w14:ligatures w14:val="none"/>
              </w:rPr>
              <w:t>presenting</w:t>
            </w:r>
            <w:proofErr w:type="gramEnd"/>
            <w:r w:rsidRPr="00F92E12">
              <w:rPr>
                <w:rFonts w:eastAsia="Times New Roman" w:cstheme="minorHAnsi"/>
                <w:color w:val="000000"/>
                <w:kern w:val="0"/>
                <w14:ligatures w14:val="none"/>
              </w:rPr>
              <w:t xml:space="preserve"> and training </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389" w:type="dxa"/>
            </w:tcMar>
          </w:tcPr>
          <w:p w14:paraId="32B36F98" w14:textId="77777777" w:rsidR="00950CDC" w:rsidRPr="00F92E12" w:rsidRDefault="00950CDC" w:rsidP="00950CDC">
            <w:pPr>
              <w:spacing w:before="1" w:after="0" w:line="1118" w:lineRule="atLeast"/>
              <w:jc w:val="both"/>
              <w:rPr>
                <w:rFonts w:eastAsia="Times New Roman" w:cstheme="minorHAnsi"/>
                <w:kern w:val="0"/>
                <w14:ligatures w14:val="none"/>
              </w:rPr>
            </w:pPr>
            <w:r w:rsidRPr="00F92E12">
              <w:rPr>
                <w:rFonts w:eastAsia="Times New Roman" w:cstheme="minorHAnsi"/>
                <w:color w:val="000000"/>
                <w:kern w:val="0"/>
                <w14:ligatures w14:val="none"/>
              </w:rPr>
              <w:t xml:space="preserve">S </w:t>
            </w:r>
            <w:proofErr w:type="spellStart"/>
            <w:r w:rsidRPr="00F92E12">
              <w:rPr>
                <w:rFonts w:eastAsia="Times New Roman" w:cstheme="minorHAnsi"/>
                <w:color w:val="000000"/>
                <w:kern w:val="0"/>
                <w14:ligatures w14:val="none"/>
              </w:rPr>
              <w:t>S</w:t>
            </w:r>
            <w:proofErr w:type="spellEnd"/>
            <w:r w:rsidRPr="00F92E12">
              <w:rPr>
                <w:rFonts w:eastAsia="Times New Roman" w:cstheme="minorHAnsi"/>
                <w:color w:val="000000"/>
                <w:kern w:val="0"/>
                <w14:ligatures w14:val="none"/>
              </w:rPr>
              <w:t xml:space="preserve"> </w:t>
            </w:r>
          </w:p>
          <w:p w14:paraId="28CCE97F" w14:textId="77777777" w:rsidR="00950CDC" w:rsidRPr="00F92E12" w:rsidRDefault="00950CDC" w:rsidP="00950CDC">
            <w:pPr>
              <w:spacing w:before="377" w:after="0" w:line="744" w:lineRule="atLeast"/>
              <w:jc w:val="both"/>
              <w:rPr>
                <w:rFonts w:eastAsia="Times New Roman" w:cstheme="minorHAnsi"/>
                <w:kern w:val="0"/>
                <w14:ligatures w14:val="none"/>
              </w:rPr>
            </w:pPr>
            <w:r w:rsidRPr="00F92E12">
              <w:rPr>
                <w:rFonts w:eastAsia="Times New Roman" w:cstheme="minorHAnsi"/>
                <w:color w:val="000000"/>
                <w:kern w:val="0"/>
                <w14:ligatures w14:val="none"/>
              </w:rPr>
              <w:t xml:space="preserve">S </w:t>
            </w:r>
            <w:proofErr w:type="spellStart"/>
            <w:r w:rsidRPr="00F92E12">
              <w:rPr>
                <w:rFonts w:eastAsia="Times New Roman" w:cstheme="minorHAnsi"/>
                <w:color w:val="000000"/>
                <w:kern w:val="0"/>
                <w14:ligatures w14:val="none"/>
              </w:rPr>
              <w:t>S</w:t>
            </w:r>
            <w:proofErr w:type="spellEnd"/>
            <w:r w:rsidRPr="00F92E12">
              <w:rPr>
                <w:rFonts w:eastAsia="Times New Roman" w:cstheme="minorHAnsi"/>
                <w:color w:val="000000"/>
                <w:kern w:val="0"/>
                <w14:ligatures w14:val="none"/>
              </w:rPr>
              <w:t xml:space="preserve"> </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438" w:type="dxa"/>
            </w:tcMar>
          </w:tcPr>
          <w:p w14:paraId="5826675B" w14:textId="77777777" w:rsidR="00950CDC" w:rsidRPr="00F92E12" w:rsidRDefault="00950CDC" w:rsidP="00950CDC">
            <w:pPr>
              <w:spacing w:before="1879" w:after="0" w:line="244" w:lineRule="atLeast"/>
              <w:jc w:val="both"/>
              <w:rPr>
                <w:rFonts w:eastAsia="Times New Roman" w:cstheme="minorHAnsi"/>
                <w:kern w:val="0"/>
                <w14:ligatures w14:val="none"/>
              </w:rPr>
            </w:pPr>
            <w:r w:rsidRPr="00F92E12">
              <w:rPr>
                <w:rFonts w:eastAsia="Times New Roman" w:cstheme="minorHAnsi"/>
                <w:color w:val="000000"/>
                <w:kern w:val="0"/>
                <w14:ligatures w14:val="none"/>
              </w:rPr>
              <w:t xml:space="preserve">I </w:t>
            </w:r>
          </w:p>
          <w:p w14:paraId="5457ED11" w14:textId="77777777" w:rsidR="00950CDC" w:rsidRPr="00F92E12" w:rsidRDefault="00950CDC" w:rsidP="00950CDC">
            <w:pPr>
              <w:spacing w:before="1249" w:after="0" w:line="244" w:lineRule="atLeast"/>
              <w:jc w:val="both"/>
              <w:rPr>
                <w:rFonts w:eastAsia="Times New Roman" w:cstheme="minorHAnsi"/>
                <w:kern w:val="0"/>
                <w14:ligatures w14:val="none"/>
              </w:rPr>
            </w:pPr>
            <w:r w:rsidRPr="00F92E12">
              <w:rPr>
                <w:rFonts w:eastAsia="Times New Roman" w:cstheme="minorHAnsi"/>
                <w:color w:val="000000"/>
                <w:kern w:val="0"/>
                <w14:ligatures w14:val="none"/>
              </w:rPr>
              <w:t xml:space="preserve">I </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C2E8B4D" w14:textId="77777777" w:rsidR="00950CDC" w:rsidRPr="00F92E12" w:rsidRDefault="00950CDC" w:rsidP="00950CDC">
            <w:pPr>
              <w:spacing w:after="0" w:line="240" w:lineRule="auto"/>
              <w:rPr>
                <w:rFonts w:eastAsia="Times New Roman" w:cstheme="minorHAnsi"/>
                <w:kern w:val="0"/>
                <w:sz w:val="24"/>
                <w:szCs w:val="24"/>
                <w14:ligatures w14:val="none"/>
              </w:rPr>
            </w:pPr>
          </w:p>
        </w:tc>
      </w:tr>
      <w:tr w:rsidR="00950CDC" w:rsidRPr="00F92E12" w14:paraId="525B3CC8" w14:textId="77777777" w:rsidTr="00950CDC">
        <w:trPr>
          <w:trHeight w:hRule="exact" w:val="756"/>
        </w:trPr>
        <w:tc>
          <w:tcPr>
            <w:tcW w:w="1697" w:type="dxa"/>
            <w:vMerge/>
            <w:tcBorders>
              <w:top w:val="single" w:sz="4" w:space="0" w:color="000000"/>
              <w:left w:val="single" w:sz="4" w:space="0" w:color="000000"/>
              <w:bottom w:val="single" w:sz="4" w:space="0" w:color="000000"/>
              <w:right w:val="single" w:sz="4" w:space="0" w:color="000000"/>
            </w:tcBorders>
            <w:shd w:val="clear" w:color="auto" w:fill="BFBFBF"/>
            <w:tcMar>
              <w:left w:w="106" w:type="dxa"/>
              <w:right w:w="445" w:type="dxa"/>
            </w:tcMar>
          </w:tcPr>
          <w:p w14:paraId="77341115" w14:textId="77777777" w:rsidR="00950CDC" w:rsidRPr="00F92E12" w:rsidRDefault="00950CDC" w:rsidP="00950CDC">
            <w:pPr>
              <w:spacing w:after="0" w:line="240" w:lineRule="auto"/>
              <w:rPr>
                <w:rFonts w:eastAsia="Times New Roman" w:cstheme="minorHAnsi"/>
                <w:kern w:val="0"/>
                <w:sz w:val="24"/>
                <w:szCs w:val="24"/>
                <w14:ligatures w14:val="none"/>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left w:w="110" w:type="dxa"/>
              <w:right w:w="52" w:type="dxa"/>
            </w:tcMar>
          </w:tcPr>
          <w:p w14:paraId="238037EF" w14:textId="77777777" w:rsidR="00950CDC" w:rsidRPr="00F92E12" w:rsidRDefault="00950CDC" w:rsidP="00950CDC">
            <w:pPr>
              <w:spacing w:before="17" w:after="0" w:line="244" w:lineRule="atLeast"/>
              <w:jc w:val="both"/>
              <w:rPr>
                <w:rFonts w:eastAsia="Times New Roman" w:cstheme="minorHAnsi"/>
                <w:kern w:val="0"/>
                <w14:ligatures w14:val="none"/>
              </w:rPr>
            </w:pPr>
            <w:r w:rsidRPr="00F92E12">
              <w:rPr>
                <w:rFonts w:eastAsia="Times New Roman" w:cstheme="minorHAnsi"/>
                <w:color w:val="000000"/>
                <w:kern w:val="0"/>
                <w14:ligatures w14:val="none"/>
              </w:rPr>
              <w:t xml:space="preserve">Desirable </w:t>
            </w:r>
          </w:p>
        </w:tc>
        <w:tc>
          <w:tcPr>
            <w:tcW w:w="565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8EE957B" w14:textId="77777777" w:rsidR="00950CDC" w:rsidRPr="00F92E12" w:rsidRDefault="00950CDC" w:rsidP="00950CDC">
            <w:pPr>
              <w:spacing w:after="0" w:line="240" w:lineRule="auto"/>
              <w:rPr>
                <w:rFonts w:eastAsia="Times New Roman" w:cstheme="minorHAnsi"/>
                <w:kern w:val="0"/>
                <w:sz w:val="24"/>
                <w:szCs w:val="24"/>
                <w14:ligatures w14:val="none"/>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3E9585D" w14:textId="77777777" w:rsidR="00950CDC" w:rsidRPr="00F92E12" w:rsidRDefault="00950CDC" w:rsidP="00950CDC">
            <w:pPr>
              <w:spacing w:after="0" w:line="240" w:lineRule="auto"/>
              <w:rPr>
                <w:rFonts w:eastAsia="Times New Roman" w:cstheme="minorHAnsi"/>
                <w:kern w:val="0"/>
                <w:sz w:val="24"/>
                <w:szCs w:val="24"/>
                <w14:ligatures w14:val="none"/>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9EFC8F7" w14:textId="77777777" w:rsidR="00950CDC" w:rsidRPr="00F92E12" w:rsidRDefault="00950CDC" w:rsidP="00950CDC">
            <w:pPr>
              <w:spacing w:after="0" w:line="240" w:lineRule="auto"/>
              <w:rPr>
                <w:rFonts w:eastAsia="Times New Roman" w:cstheme="minorHAnsi"/>
                <w:kern w:val="0"/>
                <w:sz w:val="24"/>
                <w:szCs w:val="24"/>
                <w14:ligatures w14:val="none"/>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EFD9C20" w14:textId="77777777" w:rsidR="00950CDC" w:rsidRPr="00F92E12" w:rsidRDefault="00950CDC" w:rsidP="00950CDC">
            <w:pPr>
              <w:spacing w:after="0" w:line="240" w:lineRule="auto"/>
              <w:rPr>
                <w:rFonts w:eastAsia="Times New Roman" w:cstheme="minorHAnsi"/>
                <w:kern w:val="0"/>
                <w:sz w:val="24"/>
                <w:szCs w:val="24"/>
                <w14:ligatures w14:val="none"/>
              </w:rPr>
            </w:pPr>
          </w:p>
        </w:tc>
      </w:tr>
    </w:tbl>
    <w:p w14:paraId="1137B799" w14:textId="77777777" w:rsidR="00950CDC" w:rsidRPr="00F92E12" w:rsidRDefault="00950CDC" w:rsidP="00950CDC">
      <w:pPr>
        <w:spacing w:before="309" w:after="0" w:line="22" w:lineRule="atLeast"/>
        <w:jc w:val="both"/>
        <w:rPr>
          <w:rFonts w:eastAsia="Arial" w:cstheme="minorHAnsi"/>
          <w:kern w:val="0"/>
          <w:sz w:val="2"/>
          <w:szCs w:val="2"/>
          <w14:ligatures w14:val="none"/>
        </w:rPr>
      </w:pPr>
      <w:r w:rsidRPr="00F92E12">
        <w:rPr>
          <w:rFonts w:eastAsia="Arial" w:cstheme="minorHAnsi"/>
          <w:color w:val="000000"/>
          <w:kern w:val="0"/>
          <w:sz w:val="2"/>
          <w:szCs w:val="2"/>
          <w14:ligatures w14:val="none"/>
        </w:rPr>
        <w:t xml:space="preserve"> </w:t>
      </w:r>
    </w:p>
    <w:tbl>
      <w:tblPr>
        <w:tblpPr w:leftFromText="180" w:rightFromText="180" w:horzAnchor="margin" w:tblpXSpec="center" w:tblpY="225"/>
        <w:tblW w:w="10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137"/>
        <w:gridCol w:w="5650"/>
        <w:gridCol w:w="775"/>
        <w:gridCol w:w="775"/>
        <w:gridCol w:w="775"/>
      </w:tblGrid>
      <w:tr w:rsidR="00950CDC" w:rsidRPr="00F92E12" w14:paraId="2A8E4D99" w14:textId="77777777" w:rsidTr="00950CDC">
        <w:trPr>
          <w:trHeight w:hRule="exact" w:val="10320"/>
        </w:trPr>
        <w:tc>
          <w:tcPr>
            <w:tcW w:w="1697" w:type="dxa"/>
            <w:tcBorders>
              <w:top w:val="single" w:sz="4" w:space="0" w:color="000000"/>
              <w:left w:val="single" w:sz="4" w:space="0" w:color="000000"/>
              <w:bottom w:val="single" w:sz="4" w:space="0" w:color="000000"/>
              <w:right w:val="single" w:sz="4" w:space="0" w:color="000000"/>
            </w:tcBorders>
            <w:shd w:val="clear" w:color="auto" w:fill="BFBFBF"/>
            <w:tcMar>
              <w:left w:w="66" w:type="dxa"/>
              <w:right w:w="0" w:type="dxa"/>
            </w:tcMar>
          </w:tcPr>
          <w:p w14:paraId="218B347D" w14:textId="77777777" w:rsidR="00950CDC" w:rsidRPr="00F92E12" w:rsidRDefault="00950CDC" w:rsidP="00950CDC">
            <w:pPr>
              <w:spacing w:before="301" w:after="0" w:line="244" w:lineRule="atLeast"/>
              <w:ind w:left="39"/>
              <w:jc w:val="both"/>
              <w:rPr>
                <w:rFonts w:eastAsia="Times New Roman" w:cstheme="minorHAnsi"/>
                <w:kern w:val="0"/>
                <w14:ligatures w14:val="none"/>
              </w:rPr>
            </w:pPr>
            <w:r w:rsidRPr="00F92E12">
              <w:rPr>
                <w:rFonts w:eastAsia="Times New Roman" w:cstheme="minorHAnsi"/>
                <w:color w:val="000000"/>
                <w:kern w:val="0"/>
                <w:shd w:val="clear" w:color="auto" w:fill="BFBFBF"/>
                <w14:ligatures w14:val="none"/>
              </w:rPr>
              <w:lastRenderedPageBreak/>
              <w:t xml:space="preserve">Behaviours  </w:t>
            </w:r>
          </w:p>
          <w:p w14:paraId="746952F5" w14:textId="77777777" w:rsidR="00950CDC" w:rsidRPr="00F92E12" w:rsidRDefault="00950CDC" w:rsidP="00950CDC">
            <w:pPr>
              <w:spacing w:before="22" w:after="0" w:line="240" w:lineRule="auto"/>
              <w:jc w:val="both"/>
              <w:rPr>
                <w:rFonts w:eastAsia="Times New Roman" w:cstheme="minorHAnsi"/>
                <w:kern w:val="0"/>
                <w:sz w:val="24"/>
                <w:szCs w:val="24"/>
                <w14:ligatures w14:val="none"/>
              </w:rPr>
            </w:pPr>
            <w:r w:rsidRPr="00F92E12">
              <w:rPr>
                <w:rFonts w:eastAsia="Times New Roman" w:cstheme="minorHAnsi"/>
                <w:noProof/>
                <w:kern w:val="0"/>
                <w:sz w:val="24"/>
                <w:szCs w:val="24"/>
                <w14:ligatures w14:val="none"/>
              </w:rPr>
              <w:drawing>
                <wp:inline distT="0" distB="0" distL="0" distR="0" wp14:anchorId="1999515F" wp14:editId="29D3787D">
                  <wp:extent cx="990600" cy="200025"/>
                  <wp:effectExtent l="0" t="0" r="0" b="9525"/>
                  <wp:docPr id="77680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Grou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200025"/>
                          </a:xfrm>
                          <a:prstGeom prst="rect">
                            <a:avLst/>
                          </a:prstGeom>
                          <a:noFill/>
                          <a:ln>
                            <a:noFill/>
                          </a:ln>
                        </pic:spPr>
                      </pic:pic>
                    </a:graphicData>
                  </a:graphic>
                </wp:inline>
              </w:drawing>
            </w:r>
          </w:p>
        </w:tc>
        <w:tc>
          <w:tcPr>
            <w:tcW w:w="6787" w:type="dxa"/>
            <w:gridSpan w:val="2"/>
            <w:tcBorders>
              <w:top w:val="single" w:sz="4" w:space="0" w:color="000000"/>
              <w:left w:val="single" w:sz="4" w:space="0" w:color="000000"/>
              <w:bottom w:val="single" w:sz="4" w:space="0" w:color="000000"/>
              <w:right w:val="single" w:sz="4" w:space="0" w:color="000000"/>
            </w:tcBorders>
            <w:shd w:val="clear" w:color="auto" w:fill="auto"/>
            <w:tcMar>
              <w:left w:w="110" w:type="dxa"/>
              <w:right w:w="668" w:type="dxa"/>
            </w:tcMar>
          </w:tcPr>
          <w:p w14:paraId="07A08003" w14:textId="1C2B1D1F" w:rsidR="00950CDC" w:rsidRPr="00F92E12" w:rsidRDefault="00950CDC" w:rsidP="00950CDC">
            <w:pPr>
              <w:spacing w:before="1" w:after="0" w:line="333" w:lineRule="atLeast"/>
              <w:rPr>
                <w:rFonts w:eastAsia="Times New Roman" w:cstheme="minorHAnsi"/>
                <w:kern w:val="0"/>
                <w14:ligatures w14:val="none"/>
              </w:rPr>
            </w:pPr>
            <w:r w:rsidRPr="00F92E12">
              <w:rPr>
                <w:rFonts w:eastAsia="Times New Roman" w:cstheme="minorHAnsi"/>
                <w:color w:val="000000"/>
                <w:kern w:val="0"/>
                <w14:ligatures w14:val="none"/>
              </w:rPr>
              <w:t xml:space="preserve">FOCCUSING ON PEOPLE IN CRISIS Systematically engages with people in </w:t>
            </w:r>
            <w:r w:rsidR="0005311F" w:rsidRPr="00F92E12">
              <w:rPr>
                <w:rFonts w:eastAsia="Times New Roman" w:cstheme="minorHAnsi"/>
                <w:color w:val="000000"/>
                <w:kern w:val="0"/>
                <w14:ligatures w14:val="none"/>
              </w:rPr>
              <w:t>crisis.</w:t>
            </w:r>
            <w:r w:rsidRPr="00F92E12">
              <w:rPr>
                <w:rFonts w:eastAsia="Times New Roman" w:cstheme="minorHAnsi"/>
                <w:color w:val="000000"/>
                <w:kern w:val="0"/>
                <w14:ligatures w14:val="none"/>
              </w:rPr>
              <w:t xml:space="preserve"> </w:t>
            </w:r>
          </w:p>
          <w:p w14:paraId="335BA212" w14:textId="3072C679" w:rsidR="00950CDC" w:rsidRPr="00F92E12" w:rsidRDefault="00950CDC" w:rsidP="00950CDC">
            <w:pPr>
              <w:numPr>
                <w:ilvl w:val="0"/>
                <w:numId w:val="10"/>
              </w:numPr>
              <w:spacing w:before="94" w:after="0" w:line="251" w:lineRule="atLeast"/>
              <w:rPr>
                <w:rFonts w:eastAsia="Times New Roman" w:cstheme="minorHAnsi"/>
                <w:kern w:val="0"/>
                <w14:ligatures w14:val="none"/>
              </w:rPr>
            </w:pPr>
            <w:r w:rsidRPr="00F92E12">
              <w:rPr>
                <w:rFonts w:eastAsia="Times New Roman" w:cstheme="minorHAnsi"/>
                <w:color w:val="000000"/>
                <w:kern w:val="0"/>
                <w14:ligatures w14:val="none"/>
              </w:rPr>
              <w:t xml:space="preserve">Takes accountability for people in crisis, communities and/or other advocates, beyond service improvements, on an ongoing </w:t>
            </w:r>
            <w:r w:rsidR="0005311F" w:rsidRPr="00F92E12">
              <w:rPr>
                <w:rFonts w:eastAsia="Times New Roman" w:cstheme="minorHAnsi"/>
                <w:color w:val="000000"/>
                <w:kern w:val="0"/>
                <w14:ligatures w14:val="none"/>
              </w:rPr>
              <w:t>basis.</w:t>
            </w:r>
            <w:r w:rsidRPr="00F92E12">
              <w:rPr>
                <w:rFonts w:eastAsia="Times New Roman" w:cstheme="minorHAnsi"/>
                <w:color w:val="000000"/>
                <w:kern w:val="0"/>
                <w14:ligatures w14:val="none"/>
              </w:rPr>
              <w:t xml:space="preserve">  </w:t>
            </w:r>
          </w:p>
          <w:p w14:paraId="5D65621B" w14:textId="336CDD02" w:rsidR="00950CDC" w:rsidRPr="00F92E12" w:rsidRDefault="00950CDC" w:rsidP="00950CDC">
            <w:pPr>
              <w:numPr>
                <w:ilvl w:val="0"/>
                <w:numId w:val="10"/>
              </w:numPr>
              <w:spacing w:before="25" w:after="0" w:line="244" w:lineRule="atLeast"/>
              <w:jc w:val="both"/>
              <w:rPr>
                <w:rFonts w:eastAsia="Times New Roman" w:cstheme="minorHAnsi"/>
                <w:kern w:val="0"/>
                <w14:ligatures w14:val="none"/>
              </w:rPr>
            </w:pPr>
            <w:r w:rsidRPr="00F92E12">
              <w:rPr>
                <w:rFonts w:eastAsia="Times New Roman" w:cstheme="minorHAnsi"/>
                <w:color w:val="000000"/>
                <w:kern w:val="0"/>
                <w14:ligatures w14:val="none"/>
              </w:rPr>
              <w:t xml:space="preserve">Encourages others to think from those </w:t>
            </w:r>
            <w:r w:rsidR="0005311F" w:rsidRPr="00F92E12">
              <w:rPr>
                <w:rFonts w:eastAsia="Times New Roman" w:cstheme="minorHAnsi"/>
                <w:color w:val="000000"/>
                <w:kern w:val="0"/>
                <w14:ligatures w14:val="none"/>
              </w:rPr>
              <w:t>perspectives.</w:t>
            </w:r>
            <w:r w:rsidRPr="00F92E12">
              <w:rPr>
                <w:rFonts w:eastAsia="Times New Roman" w:cstheme="minorHAnsi"/>
                <w:color w:val="000000"/>
                <w:kern w:val="0"/>
                <w14:ligatures w14:val="none"/>
              </w:rPr>
              <w:t xml:space="preserve">  </w:t>
            </w:r>
          </w:p>
          <w:p w14:paraId="15719049" w14:textId="20CF5497" w:rsidR="00950CDC" w:rsidRPr="00F92E12" w:rsidRDefault="00950CDC" w:rsidP="00950CDC">
            <w:pPr>
              <w:numPr>
                <w:ilvl w:val="0"/>
                <w:numId w:val="10"/>
              </w:numPr>
              <w:spacing w:before="13" w:after="0" w:line="254" w:lineRule="atLeast"/>
              <w:rPr>
                <w:rFonts w:eastAsia="Times New Roman" w:cstheme="minorHAnsi"/>
                <w:kern w:val="0"/>
                <w14:ligatures w14:val="none"/>
              </w:rPr>
            </w:pPr>
            <w:r w:rsidRPr="00F92E12">
              <w:rPr>
                <w:rFonts w:eastAsia="Times New Roman" w:cstheme="minorHAnsi"/>
                <w:color w:val="000000"/>
                <w:kern w:val="0"/>
                <w14:ligatures w14:val="none"/>
              </w:rPr>
              <w:t xml:space="preserve">Actively engages people in crisis in the ongoing planning and shaping of </w:t>
            </w:r>
            <w:r w:rsidR="0005311F" w:rsidRPr="00F92E12">
              <w:rPr>
                <w:rFonts w:eastAsia="Times New Roman" w:cstheme="minorHAnsi"/>
                <w:color w:val="000000"/>
                <w:kern w:val="0"/>
                <w14:ligatures w14:val="none"/>
              </w:rPr>
              <w:t>services.</w:t>
            </w:r>
            <w:r w:rsidRPr="00F92E12">
              <w:rPr>
                <w:rFonts w:eastAsia="Times New Roman" w:cstheme="minorHAnsi"/>
                <w:color w:val="000000"/>
                <w:kern w:val="0"/>
                <w14:ligatures w14:val="none"/>
              </w:rPr>
              <w:t xml:space="preserve"> </w:t>
            </w:r>
          </w:p>
          <w:p w14:paraId="40B8F844" w14:textId="77777777" w:rsidR="00950CDC" w:rsidRPr="00F92E12" w:rsidRDefault="00950CDC" w:rsidP="00950CDC">
            <w:pPr>
              <w:spacing w:before="423" w:after="0" w:line="244" w:lineRule="atLeast"/>
              <w:jc w:val="both"/>
              <w:rPr>
                <w:rFonts w:eastAsia="Times New Roman" w:cstheme="minorHAnsi"/>
                <w:kern w:val="0"/>
                <w14:ligatures w14:val="none"/>
              </w:rPr>
            </w:pPr>
            <w:r w:rsidRPr="00F92E12">
              <w:rPr>
                <w:rFonts w:eastAsia="Times New Roman" w:cstheme="minorHAnsi"/>
                <w:color w:val="000000"/>
                <w:kern w:val="0"/>
                <w14:ligatures w14:val="none"/>
              </w:rPr>
              <w:t xml:space="preserve">EMBRACING AND LEADING CHANGE </w:t>
            </w:r>
          </w:p>
          <w:p w14:paraId="131927F1" w14:textId="390C34AD" w:rsidR="00950CDC" w:rsidRPr="00F92E12" w:rsidRDefault="00950CDC" w:rsidP="00950CDC">
            <w:pPr>
              <w:spacing w:before="87" w:after="0" w:line="244" w:lineRule="atLeast"/>
              <w:jc w:val="both"/>
              <w:rPr>
                <w:rFonts w:eastAsia="Times New Roman" w:cstheme="minorHAnsi"/>
                <w:kern w:val="0"/>
                <w14:ligatures w14:val="none"/>
              </w:rPr>
            </w:pPr>
            <w:r w:rsidRPr="00F92E12">
              <w:rPr>
                <w:rFonts w:eastAsia="Times New Roman" w:cstheme="minorHAnsi"/>
                <w:color w:val="000000"/>
                <w:kern w:val="0"/>
                <w14:ligatures w14:val="none"/>
              </w:rPr>
              <w:t xml:space="preserve">Promotes constructive </w:t>
            </w:r>
            <w:r w:rsidR="0005311F" w:rsidRPr="00F92E12">
              <w:rPr>
                <w:rFonts w:eastAsia="Times New Roman" w:cstheme="minorHAnsi"/>
                <w:color w:val="000000"/>
                <w:kern w:val="0"/>
                <w14:ligatures w14:val="none"/>
              </w:rPr>
              <w:t>change.</w:t>
            </w:r>
            <w:r w:rsidRPr="00F92E12">
              <w:rPr>
                <w:rFonts w:eastAsia="Times New Roman" w:cstheme="minorHAnsi"/>
                <w:color w:val="000000"/>
                <w:kern w:val="0"/>
                <w14:ligatures w14:val="none"/>
              </w:rPr>
              <w:t xml:space="preserve"> </w:t>
            </w:r>
          </w:p>
          <w:p w14:paraId="471DF6DB" w14:textId="33EBD3A5" w:rsidR="00950CDC" w:rsidRPr="00F92E12" w:rsidRDefault="00950CDC" w:rsidP="00950CDC">
            <w:pPr>
              <w:numPr>
                <w:ilvl w:val="0"/>
                <w:numId w:val="11"/>
              </w:numPr>
              <w:spacing w:before="17" w:after="0" w:line="251" w:lineRule="atLeast"/>
              <w:rPr>
                <w:rFonts w:eastAsia="Times New Roman" w:cstheme="minorHAnsi"/>
                <w:kern w:val="0"/>
                <w14:ligatures w14:val="none"/>
              </w:rPr>
            </w:pPr>
            <w:r w:rsidRPr="00F92E12">
              <w:rPr>
                <w:rFonts w:eastAsia="Times New Roman" w:cstheme="minorHAnsi"/>
                <w:color w:val="000000"/>
                <w:kern w:val="0"/>
                <w14:ligatures w14:val="none"/>
              </w:rPr>
              <w:t xml:space="preserve">Implements constructive changes successfully and supports others to do </w:t>
            </w:r>
            <w:r w:rsidR="0005311F" w:rsidRPr="00F92E12">
              <w:rPr>
                <w:rFonts w:eastAsia="Times New Roman" w:cstheme="minorHAnsi"/>
                <w:color w:val="000000"/>
                <w:kern w:val="0"/>
                <w14:ligatures w14:val="none"/>
              </w:rPr>
              <w:t>so.</w:t>
            </w:r>
            <w:r w:rsidRPr="00F92E12">
              <w:rPr>
                <w:rFonts w:eastAsia="Times New Roman" w:cstheme="minorHAnsi"/>
                <w:color w:val="000000"/>
                <w:kern w:val="0"/>
                <w14:ligatures w14:val="none"/>
              </w:rPr>
              <w:t xml:space="preserve"> </w:t>
            </w:r>
          </w:p>
          <w:p w14:paraId="63941323" w14:textId="79233DA0" w:rsidR="00950CDC" w:rsidRPr="00F92E12" w:rsidRDefault="00950CDC" w:rsidP="00950CDC">
            <w:pPr>
              <w:numPr>
                <w:ilvl w:val="0"/>
                <w:numId w:val="11"/>
              </w:numPr>
              <w:spacing w:before="18" w:after="0" w:line="251" w:lineRule="atLeast"/>
              <w:rPr>
                <w:rFonts w:eastAsia="Times New Roman" w:cstheme="minorHAnsi"/>
                <w:kern w:val="0"/>
                <w14:ligatures w14:val="none"/>
              </w:rPr>
            </w:pPr>
            <w:r w:rsidRPr="00F92E12">
              <w:rPr>
                <w:rFonts w:eastAsia="Times New Roman" w:cstheme="minorHAnsi"/>
                <w:color w:val="000000"/>
                <w:kern w:val="0"/>
                <w14:ligatures w14:val="none"/>
              </w:rPr>
              <w:t xml:space="preserve">Overcomes obstacles and deals with resistance around doing things differently, </w:t>
            </w:r>
            <w:proofErr w:type="gramStart"/>
            <w:r w:rsidRPr="00F92E12">
              <w:rPr>
                <w:rFonts w:eastAsia="Times New Roman" w:cstheme="minorHAnsi"/>
                <w:color w:val="000000"/>
                <w:kern w:val="0"/>
                <w14:ligatures w14:val="none"/>
              </w:rPr>
              <w:t>sensitively</w:t>
            </w:r>
            <w:proofErr w:type="gramEnd"/>
            <w:r w:rsidRPr="00F92E12">
              <w:rPr>
                <w:rFonts w:eastAsia="Times New Roman" w:cstheme="minorHAnsi"/>
                <w:color w:val="000000"/>
                <w:kern w:val="0"/>
                <w14:ligatures w14:val="none"/>
              </w:rPr>
              <w:t xml:space="preserve"> and respectfully</w:t>
            </w:r>
            <w:r w:rsidR="0005311F">
              <w:rPr>
                <w:rFonts w:eastAsia="Times New Roman" w:cstheme="minorHAnsi"/>
                <w:color w:val="000000"/>
                <w:kern w:val="0"/>
                <w14:ligatures w14:val="none"/>
              </w:rPr>
              <w:t>.</w:t>
            </w:r>
            <w:r w:rsidRPr="00F92E12">
              <w:rPr>
                <w:rFonts w:eastAsia="Times New Roman" w:cstheme="minorHAnsi"/>
                <w:color w:val="000000"/>
                <w:kern w:val="0"/>
                <w14:ligatures w14:val="none"/>
              </w:rPr>
              <w:t xml:space="preserve"> </w:t>
            </w:r>
          </w:p>
          <w:p w14:paraId="42AF0EEA" w14:textId="77777777" w:rsidR="00950CDC" w:rsidRPr="00F92E12" w:rsidRDefault="00950CDC" w:rsidP="00950CDC">
            <w:pPr>
              <w:spacing w:before="344" w:after="0" w:line="244" w:lineRule="atLeast"/>
              <w:jc w:val="both"/>
              <w:rPr>
                <w:rFonts w:eastAsia="Times New Roman" w:cstheme="minorHAnsi"/>
                <w:kern w:val="0"/>
                <w14:ligatures w14:val="none"/>
              </w:rPr>
            </w:pPr>
            <w:r w:rsidRPr="00F92E12">
              <w:rPr>
                <w:rFonts w:eastAsia="Times New Roman" w:cstheme="minorHAnsi"/>
                <w:color w:val="000000"/>
                <w:kern w:val="0"/>
                <w14:ligatures w14:val="none"/>
              </w:rPr>
              <w:t xml:space="preserve">WORKING COLLABORATIVELY </w:t>
            </w:r>
          </w:p>
          <w:p w14:paraId="50DC01BF" w14:textId="09F58937" w:rsidR="00950CDC" w:rsidRPr="00F92E12" w:rsidRDefault="00950CDC" w:rsidP="00950CDC">
            <w:pPr>
              <w:spacing w:before="77" w:after="0" w:line="254" w:lineRule="atLeast"/>
              <w:rPr>
                <w:rFonts w:eastAsia="Times New Roman" w:cstheme="minorHAnsi"/>
                <w:kern w:val="0"/>
                <w14:ligatures w14:val="none"/>
              </w:rPr>
            </w:pPr>
            <w:r w:rsidRPr="00F92E12">
              <w:rPr>
                <w:rFonts w:eastAsia="Times New Roman" w:cstheme="minorHAnsi"/>
                <w:color w:val="000000"/>
                <w:kern w:val="0"/>
                <w14:ligatures w14:val="none"/>
              </w:rPr>
              <w:t xml:space="preserve">Pro-actively builds collaborative relationships internally and </w:t>
            </w:r>
            <w:r w:rsidR="0005311F" w:rsidRPr="00F92E12">
              <w:rPr>
                <w:rFonts w:eastAsia="Times New Roman" w:cstheme="minorHAnsi"/>
                <w:color w:val="000000"/>
                <w:kern w:val="0"/>
                <w14:ligatures w14:val="none"/>
              </w:rPr>
              <w:t>externally.</w:t>
            </w:r>
            <w:r w:rsidRPr="00F92E12">
              <w:rPr>
                <w:rFonts w:eastAsia="Times New Roman" w:cstheme="minorHAnsi"/>
                <w:color w:val="000000"/>
                <w:kern w:val="0"/>
                <w14:ligatures w14:val="none"/>
              </w:rPr>
              <w:t xml:space="preserve"> </w:t>
            </w:r>
          </w:p>
          <w:p w14:paraId="233BD4F4" w14:textId="4F02CBA5" w:rsidR="00950CDC" w:rsidRPr="00F92E12" w:rsidRDefault="00950CDC" w:rsidP="00950CDC">
            <w:pPr>
              <w:numPr>
                <w:ilvl w:val="0"/>
                <w:numId w:val="12"/>
              </w:numPr>
              <w:spacing w:before="94" w:after="0" w:line="252" w:lineRule="atLeast"/>
              <w:rPr>
                <w:rFonts w:eastAsia="Times New Roman" w:cstheme="minorHAnsi"/>
                <w:kern w:val="0"/>
                <w14:ligatures w14:val="none"/>
              </w:rPr>
            </w:pPr>
            <w:r w:rsidRPr="00F92E12">
              <w:rPr>
                <w:rFonts w:eastAsia="Times New Roman" w:cstheme="minorHAnsi"/>
                <w:color w:val="000000"/>
                <w:kern w:val="0"/>
                <w14:ligatures w14:val="none"/>
              </w:rPr>
              <w:t xml:space="preserve">Takes the time to be curious, gets to know others and their perspective, formally and </w:t>
            </w:r>
            <w:r w:rsidR="0005311F" w:rsidRPr="00F92E12">
              <w:rPr>
                <w:rFonts w:eastAsia="Times New Roman" w:cstheme="minorHAnsi"/>
                <w:color w:val="000000"/>
                <w:kern w:val="0"/>
                <w14:ligatures w14:val="none"/>
              </w:rPr>
              <w:t>informally.</w:t>
            </w:r>
            <w:r w:rsidRPr="00F92E12">
              <w:rPr>
                <w:rFonts w:eastAsia="Times New Roman" w:cstheme="minorHAnsi"/>
                <w:color w:val="000000"/>
                <w:kern w:val="0"/>
                <w14:ligatures w14:val="none"/>
              </w:rPr>
              <w:t xml:space="preserve"> </w:t>
            </w:r>
          </w:p>
          <w:p w14:paraId="496562F1" w14:textId="12B4A90C" w:rsidR="00950CDC" w:rsidRPr="00F92E12" w:rsidRDefault="00950CDC" w:rsidP="00950CDC">
            <w:pPr>
              <w:numPr>
                <w:ilvl w:val="0"/>
                <w:numId w:val="12"/>
              </w:numPr>
              <w:spacing w:before="17" w:after="0" w:line="251" w:lineRule="atLeast"/>
              <w:rPr>
                <w:rFonts w:eastAsia="Times New Roman" w:cstheme="minorHAnsi"/>
                <w:kern w:val="0"/>
                <w14:ligatures w14:val="none"/>
              </w:rPr>
            </w:pPr>
            <w:r w:rsidRPr="00F92E12">
              <w:rPr>
                <w:rFonts w:eastAsia="Times New Roman" w:cstheme="minorHAnsi"/>
                <w:color w:val="000000"/>
                <w:kern w:val="0"/>
                <w14:ligatures w14:val="none"/>
              </w:rPr>
              <w:t xml:space="preserve">Manages relationships and partnerships for the long term – sharing insights, building trust, constructively and openly tackling conflict </w:t>
            </w:r>
            <w:proofErr w:type="gramStart"/>
            <w:r w:rsidRPr="00F92E12">
              <w:rPr>
                <w:rFonts w:eastAsia="Times New Roman" w:cstheme="minorHAnsi"/>
                <w:color w:val="000000"/>
                <w:kern w:val="0"/>
                <w14:ligatures w14:val="none"/>
              </w:rPr>
              <w:t>in order to</w:t>
            </w:r>
            <w:proofErr w:type="gramEnd"/>
            <w:r w:rsidRPr="00F92E12">
              <w:rPr>
                <w:rFonts w:eastAsia="Times New Roman" w:cstheme="minorHAnsi"/>
                <w:color w:val="000000"/>
                <w:kern w:val="0"/>
                <w14:ligatures w14:val="none"/>
              </w:rPr>
              <w:t xml:space="preserve"> agree </w:t>
            </w:r>
            <w:r w:rsidR="0005311F" w:rsidRPr="00F92E12">
              <w:rPr>
                <w:rFonts w:eastAsia="Times New Roman" w:cstheme="minorHAnsi"/>
                <w:color w:val="000000"/>
                <w:kern w:val="0"/>
                <w14:ligatures w14:val="none"/>
              </w:rPr>
              <w:t>solutions.</w:t>
            </w:r>
            <w:r w:rsidRPr="00F92E12">
              <w:rPr>
                <w:rFonts w:eastAsia="Times New Roman" w:cstheme="minorHAnsi"/>
                <w:color w:val="000000"/>
                <w:kern w:val="0"/>
                <w14:ligatures w14:val="none"/>
              </w:rPr>
              <w:t xml:space="preserve"> </w:t>
            </w:r>
          </w:p>
          <w:p w14:paraId="51918A45" w14:textId="36712266" w:rsidR="00950CDC" w:rsidRPr="00F92E12" w:rsidRDefault="00950CDC" w:rsidP="00950CDC">
            <w:pPr>
              <w:numPr>
                <w:ilvl w:val="0"/>
                <w:numId w:val="12"/>
              </w:numPr>
              <w:spacing w:before="25" w:after="0" w:line="244" w:lineRule="atLeast"/>
              <w:jc w:val="both"/>
              <w:rPr>
                <w:rFonts w:eastAsia="Times New Roman" w:cstheme="minorHAnsi"/>
                <w:kern w:val="0"/>
                <w14:ligatures w14:val="none"/>
              </w:rPr>
            </w:pPr>
            <w:r w:rsidRPr="00F92E12">
              <w:rPr>
                <w:rFonts w:eastAsia="Times New Roman" w:cstheme="minorHAnsi"/>
                <w:color w:val="000000"/>
                <w:kern w:val="0"/>
                <w14:ligatures w14:val="none"/>
              </w:rPr>
              <w:t xml:space="preserve">Helps others to understand the common </w:t>
            </w:r>
            <w:r w:rsidR="0005311F" w:rsidRPr="00F92E12">
              <w:rPr>
                <w:rFonts w:eastAsia="Times New Roman" w:cstheme="minorHAnsi"/>
                <w:color w:val="000000"/>
                <w:kern w:val="0"/>
                <w14:ligatures w14:val="none"/>
              </w:rPr>
              <w:t>ground.</w:t>
            </w:r>
            <w:r w:rsidRPr="00F92E12">
              <w:rPr>
                <w:rFonts w:eastAsia="Times New Roman" w:cstheme="minorHAnsi"/>
                <w:color w:val="000000"/>
                <w:kern w:val="0"/>
                <w14:ligatures w14:val="none"/>
              </w:rPr>
              <w:t xml:space="preserve"> </w:t>
            </w:r>
          </w:p>
          <w:p w14:paraId="57726749" w14:textId="79CF92BC" w:rsidR="00950CDC" w:rsidRPr="00F92E12" w:rsidRDefault="00950CDC" w:rsidP="00950CDC">
            <w:pPr>
              <w:spacing w:before="334" w:after="0" w:line="333" w:lineRule="atLeast"/>
              <w:rPr>
                <w:rFonts w:eastAsia="Times New Roman" w:cstheme="minorHAnsi"/>
                <w:kern w:val="0"/>
                <w14:ligatures w14:val="none"/>
              </w:rPr>
            </w:pPr>
            <w:r w:rsidRPr="00F92E12">
              <w:rPr>
                <w:rFonts w:eastAsia="Times New Roman" w:cstheme="minorHAnsi"/>
                <w:color w:val="000000"/>
                <w:kern w:val="0"/>
                <w14:ligatures w14:val="none"/>
              </w:rPr>
              <w:t xml:space="preserve">COMMUNICATING AND INFLUENCING Takes multiple steps </w:t>
            </w:r>
            <w:r w:rsidRPr="00F92E12">
              <w:rPr>
                <w:rFonts w:eastAsia="Times New Roman" w:cstheme="minorHAnsi"/>
                <w:color w:val="000000"/>
                <w:spacing w:val="2"/>
                <w:kern w:val="0"/>
                <w14:ligatures w14:val="none"/>
              </w:rPr>
              <w:t>to</w:t>
            </w:r>
            <w:r w:rsidRPr="00F92E12">
              <w:rPr>
                <w:rFonts w:eastAsia="Times New Roman" w:cstheme="minorHAnsi"/>
                <w:color w:val="000000"/>
                <w:kern w:val="0"/>
                <w14:ligatures w14:val="none"/>
              </w:rPr>
              <w:t xml:space="preserve"> communicate and </w:t>
            </w:r>
            <w:r w:rsidR="0005311F" w:rsidRPr="00F92E12">
              <w:rPr>
                <w:rFonts w:eastAsia="Times New Roman" w:cstheme="minorHAnsi"/>
                <w:color w:val="000000"/>
                <w:kern w:val="0"/>
                <w14:ligatures w14:val="none"/>
              </w:rPr>
              <w:t>influence.</w:t>
            </w:r>
            <w:r w:rsidRPr="00F92E12">
              <w:rPr>
                <w:rFonts w:eastAsia="Times New Roman" w:cstheme="minorHAnsi"/>
                <w:color w:val="000000"/>
                <w:kern w:val="0"/>
                <w14:ligatures w14:val="none"/>
              </w:rPr>
              <w:t xml:space="preserve">  </w:t>
            </w:r>
          </w:p>
          <w:p w14:paraId="5AF13CC6" w14:textId="667E0D57" w:rsidR="00950CDC" w:rsidRPr="00F92E12" w:rsidRDefault="00950CDC" w:rsidP="00950CDC">
            <w:pPr>
              <w:numPr>
                <w:ilvl w:val="0"/>
                <w:numId w:val="13"/>
              </w:numPr>
              <w:spacing w:before="94" w:after="0" w:line="251" w:lineRule="atLeast"/>
              <w:rPr>
                <w:rFonts w:eastAsia="Times New Roman" w:cstheme="minorHAnsi"/>
                <w:kern w:val="0"/>
                <w14:ligatures w14:val="none"/>
              </w:rPr>
            </w:pPr>
            <w:r w:rsidRPr="00F92E12">
              <w:rPr>
                <w:rFonts w:eastAsia="Times New Roman" w:cstheme="minorHAnsi"/>
                <w:color w:val="000000"/>
                <w:kern w:val="0"/>
                <w14:ligatures w14:val="none"/>
              </w:rPr>
              <w:t xml:space="preserve">Uses appropriate British Red Cross communication tools and channels </w:t>
            </w:r>
            <w:r w:rsidRPr="00F92E12">
              <w:rPr>
                <w:rFonts w:eastAsia="Times New Roman" w:cstheme="minorHAnsi"/>
                <w:color w:val="000000"/>
                <w:spacing w:val="2"/>
                <w:kern w:val="0"/>
                <w14:ligatures w14:val="none"/>
              </w:rPr>
              <w:t>to</w:t>
            </w:r>
            <w:r w:rsidRPr="00F92E12">
              <w:rPr>
                <w:rFonts w:eastAsia="Times New Roman" w:cstheme="minorHAnsi"/>
                <w:color w:val="000000"/>
                <w:kern w:val="0"/>
                <w14:ligatures w14:val="none"/>
              </w:rPr>
              <w:t xml:space="preserve"> deliver multiple messages to a range of stakeholders, clearly and </w:t>
            </w:r>
            <w:r w:rsidR="0005311F" w:rsidRPr="00F92E12">
              <w:rPr>
                <w:rFonts w:eastAsia="Times New Roman" w:cstheme="minorHAnsi"/>
                <w:color w:val="000000"/>
                <w:kern w:val="0"/>
                <w14:ligatures w14:val="none"/>
              </w:rPr>
              <w:t>effectively.</w:t>
            </w:r>
            <w:r w:rsidRPr="00F92E12">
              <w:rPr>
                <w:rFonts w:eastAsia="Times New Roman" w:cstheme="minorHAnsi"/>
                <w:color w:val="000000"/>
                <w:kern w:val="0"/>
                <w14:ligatures w14:val="none"/>
              </w:rPr>
              <w:t xml:space="preserve"> </w:t>
            </w:r>
          </w:p>
          <w:p w14:paraId="73B56F4A" w14:textId="0CD2A0F2" w:rsidR="00950CDC" w:rsidRPr="00F92E12" w:rsidRDefault="00950CDC" w:rsidP="00950CDC">
            <w:pPr>
              <w:numPr>
                <w:ilvl w:val="0"/>
                <w:numId w:val="13"/>
              </w:numPr>
              <w:spacing w:before="18" w:after="0" w:line="251" w:lineRule="atLeast"/>
              <w:rPr>
                <w:rFonts w:eastAsia="Times New Roman" w:cstheme="minorHAnsi"/>
                <w:kern w:val="0"/>
                <w14:ligatures w14:val="none"/>
              </w:rPr>
            </w:pPr>
            <w:r w:rsidRPr="00F92E12">
              <w:rPr>
                <w:rFonts w:eastAsia="Times New Roman" w:cstheme="minorHAnsi"/>
                <w:color w:val="000000"/>
                <w:kern w:val="0"/>
                <w14:ligatures w14:val="none"/>
              </w:rPr>
              <w:t>Influences others using compelling, well thought through arguments to build support and engagement</w:t>
            </w:r>
            <w:r w:rsidR="0005311F">
              <w:rPr>
                <w:rFonts w:eastAsia="Times New Roman" w:cstheme="minorHAnsi"/>
                <w:color w:val="000000"/>
                <w:kern w:val="0"/>
                <w14:ligatures w14:val="none"/>
              </w:rPr>
              <w:t>.</w:t>
            </w:r>
            <w:r w:rsidRPr="00F92E12">
              <w:rPr>
                <w:rFonts w:eastAsia="Times New Roman" w:cstheme="minorHAnsi"/>
                <w:color w:val="000000"/>
                <w:kern w:val="0"/>
                <w14:ligatures w14:val="none"/>
              </w:rPr>
              <w:t xml:space="preserve"> </w:t>
            </w:r>
          </w:p>
          <w:p w14:paraId="127B5149" w14:textId="77777777" w:rsidR="00950CDC" w:rsidRPr="00F92E12" w:rsidRDefault="00950CDC" w:rsidP="00950CDC">
            <w:pPr>
              <w:numPr>
                <w:ilvl w:val="0"/>
                <w:numId w:val="13"/>
              </w:numPr>
              <w:spacing w:before="15" w:after="0" w:line="254" w:lineRule="atLeast"/>
              <w:rPr>
                <w:rFonts w:eastAsia="Times New Roman" w:cstheme="minorHAnsi"/>
                <w:kern w:val="0"/>
                <w14:ligatures w14:val="none"/>
              </w:rPr>
            </w:pPr>
            <w:r w:rsidRPr="00F92E12">
              <w:rPr>
                <w:rFonts w:eastAsia="Times New Roman" w:cstheme="minorHAnsi"/>
                <w:color w:val="000000"/>
                <w:kern w:val="0"/>
                <w14:ligatures w14:val="none"/>
              </w:rPr>
              <w:t xml:space="preserve">Provides explanations, raises awareness of issues and sends consistent messages </w:t>
            </w:r>
            <w:proofErr w:type="gramStart"/>
            <w:r w:rsidRPr="00F92E12">
              <w:rPr>
                <w:rFonts w:eastAsia="Times New Roman" w:cstheme="minorHAnsi"/>
                <w:color w:val="000000"/>
                <w:kern w:val="0"/>
                <w14:ligatures w14:val="none"/>
              </w:rPr>
              <w:t>in order to</w:t>
            </w:r>
            <w:proofErr w:type="gramEnd"/>
            <w:r w:rsidRPr="00F92E12">
              <w:rPr>
                <w:rFonts w:eastAsia="Times New Roman" w:cstheme="minorHAnsi"/>
                <w:color w:val="000000"/>
                <w:kern w:val="0"/>
                <w14:ligatures w14:val="none"/>
              </w:rPr>
              <w:t xml:space="preserve"> support progress </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FEA2A79" w14:textId="77777777" w:rsidR="00950CDC" w:rsidRPr="00F92E12" w:rsidRDefault="00950CDC" w:rsidP="00950CDC">
            <w:pPr>
              <w:spacing w:after="0" w:line="240" w:lineRule="auto"/>
              <w:rPr>
                <w:rFonts w:eastAsia="Times New Roman" w:cstheme="minorHAnsi"/>
                <w:kern w:val="0"/>
                <w:sz w:val="24"/>
                <w:szCs w:val="24"/>
                <w14:ligatures w14:val="none"/>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56C2C56" w14:textId="77777777" w:rsidR="00950CDC" w:rsidRPr="00F92E12" w:rsidRDefault="00950CDC" w:rsidP="00950CDC">
            <w:pPr>
              <w:spacing w:after="0" w:line="240" w:lineRule="auto"/>
              <w:rPr>
                <w:rFonts w:eastAsia="Times New Roman" w:cstheme="minorHAnsi"/>
                <w:kern w:val="0"/>
                <w:sz w:val="24"/>
                <w:szCs w:val="24"/>
                <w14:ligatures w14:val="none"/>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1EDCAEA" w14:textId="77777777" w:rsidR="00950CDC" w:rsidRPr="00F92E12" w:rsidRDefault="00950CDC" w:rsidP="00950CDC">
            <w:pPr>
              <w:spacing w:after="0" w:line="240" w:lineRule="auto"/>
              <w:rPr>
                <w:rFonts w:eastAsia="Times New Roman" w:cstheme="minorHAnsi"/>
                <w:kern w:val="0"/>
                <w:sz w:val="24"/>
                <w:szCs w:val="24"/>
                <w14:ligatures w14:val="none"/>
              </w:rPr>
            </w:pPr>
          </w:p>
        </w:tc>
      </w:tr>
      <w:tr w:rsidR="00950CDC" w:rsidRPr="00F92E12" w14:paraId="37BE7B14" w14:textId="77777777" w:rsidTr="00950CDC">
        <w:trPr>
          <w:trHeight w:hRule="exact" w:val="928"/>
        </w:trPr>
        <w:tc>
          <w:tcPr>
            <w:tcW w:w="1697" w:type="dxa"/>
            <w:vMerge w:val="restart"/>
            <w:tcBorders>
              <w:top w:val="single" w:sz="4" w:space="0" w:color="000000"/>
              <w:left w:val="single" w:sz="4" w:space="0" w:color="000000"/>
              <w:bottom w:val="single" w:sz="4" w:space="0" w:color="000000"/>
              <w:right w:val="single" w:sz="4" w:space="0" w:color="000000"/>
            </w:tcBorders>
            <w:shd w:val="clear" w:color="auto" w:fill="BFBFBF"/>
            <w:tcMar>
              <w:left w:w="106" w:type="dxa"/>
              <w:right w:w="284" w:type="dxa"/>
            </w:tcMar>
          </w:tcPr>
          <w:p w14:paraId="3043B136" w14:textId="77777777" w:rsidR="00950CDC" w:rsidRPr="00F92E12" w:rsidRDefault="00950CDC" w:rsidP="00950CDC">
            <w:pPr>
              <w:spacing w:before="249" w:after="0" w:line="300" w:lineRule="atLeast"/>
              <w:rPr>
                <w:rFonts w:eastAsia="Times New Roman" w:cstheme="minorHAnsi"/>
                <w:kern w:val="0"/>
                <w14:ligatures w14:val="none"/>
              </w:rPr>
            </w:pPr>
            <w:r w:rsidRPr="00F92E12">
              <w:rPr>
                <w:rFonts w:eastAsia="Times New Roman" w:cstheme="minorHAnsi"/>
                <w:color w:val="000000"/>
                <w:kern w:val="0"/>
                <w:shd w:val="clear" w:color="auto" w:fill="BFBFBF"/>
                <w14:ligatures w14:val="none"/>
              </w:rPr>
              <w:t xml:space="preserve">Additional requirements </w:t>
            </w:r>
            <w:r w:rsidRPr="00F92E12">
              <w:rPr>
                <w:rFonts w:eastAsia="Times New Roman" w:cstheme="minorHAnsi"/>
                <w:noProof/>
                <w:kern w:val="0"/>
                <w:sz w:val="24"/>
                <w:szCs w:val="24"/>
                <w14:ligatures w14:val="none"/>
              </w:rPr>
              <w:drawing>
                <wp:anchor distT="0" distB="0" distL="114300" distR="114300" simplePos="0" relativeHeight="251661312" behindDoc="1" locked="1" layoutInCell="0" allowOverlap="1" wp14:anchorId="02E1AEF6" wp14:editId="2701C4AC">
                  <wp:simplePos x="0" y="0"/>
                  <wp:positionH relativeFrom="page">
                    <wp:posOffset>482600</wp:posOffset>
                  </wp:positionH>
                  <wp:positionV relativeFrom="paragraph">
                    <wp:posOffset>322580</wp:posOffset>
                  </wp:positionV>
                  <wp:extent cx="990600" cy="431800"/>
                  <wp:effectExtent l="0" t="0" r="0" b="6350"/>
                  <wp:wrapNone/>
                  <wp:docPr id="7560438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Grou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431800"/>
                          </a:xfrm>
                          <a:prstGeom prst="rect">
                            <a:avLst/>
                          </a:prstGeom>
                          <a:noFill/>
                        </pic:spPr>
                      </pic:pic>
                    </a:graphicData>
                  </a:graphic>
                  <wp14:sizeRelH relativeFrom="page">
                    <wp14:pctWidth>0</wp14:pctWidth>
                  </wp14:sizeRelH>
                  <wp14:sizeRelV relativeFrom="page">
                    <wp14:pctHeight>0</wp14:pctHeight>
                  </wp14:sizeRelV>
                </wp:anchor>
              </w:drawing>
            </w:r>
          </w:p>
        </w:tc>
        <w:tc>
          <w:tcPr>
            <w:tcW w:w="1137" w:type="dxa"/>
            <w:tcBorders>
              <w:top w:val="single" w:sz="4" w:space="0" w:color="000000"/>
              <w:left w:val="single" w:sz="4" w:space="0" w:color="000000"/>
              <w:bottom w:val="single" w:sz="4" w:space="0" w:color="000000"/>
              <w:right w:val="single" w:sz="4" w:space="0" w:color="000000"/>
            </w:tcBorders>
            <w:shd w:val="clear" w:color="auto" w:fill="C0C0C0"/>
            <w:tcMar>
              <w:left w:w="110" w:type="dxa"/>
              <w:right w:w="98" w:type="dxa"/>
            </w:tcMar>
          </w:tcPr>
          <w:p w14:paraId="2FF23B29" w14:textId="77777777" w:rsidR="00950CDC" w:rsidRPr="00F92E12" w:rsidRDefault="00950CDC" w:rsidP="00950CDC">
            <w:pPr>
              <w:spacing w:before="18" w:after="0" w:line="244" w:lineRule="atLeast"/>
              <w:jc w:val="both"/>
              <w:rPr>
                <w:rFonts w:eastAsia="Times New Roman" w:cstheme="minorHAnsi"/>
                <w:kern w:val="0"/>
                <w14:ligatures w14:val="none"/>
              </w:rPr>
            </w:pPr>
            <w:r w:rsidRPr="00F92E12">
              <w:rPr>
                <w:rFonts w:eastAsia="Times New Roman" w:cstheme="minorHAnsi"/>
                <w:color w:val="000000"/>
                <w:kern w:val="0"/>
                <w14:ligatures w14:val="none"/>
              </w:rPr>
              <w:t xml:space="preserve">Essential </w:t>
            </w:r>
          </w:p>
        </w:tc>
        <w:tc>
          <w:tcPr>
            <w:tcW w:w="5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470" w:type="dxa"/>
            </w:tcMar>
          </w:tcPr>
          <w:p w14:paraId="7AD465DD" w14:textId="77777777" w:rsidR="00950CDC" w:rsidRPr="00F92E12" w:rsidRDefault="00950CDC" w:rsidP="00950CDC">
            <w:pPr>
              <w:spacing w:before="19" w:after="0" w:line="244" w:lineRule="atLeast"/>
              <w:jc w:val="both"/>
              <w:rPr>
                <w:rFonts w:eastAsia="Times New Roman" w:cstheme="minorHAnsi"/>
                <w:kern w:val="0"/>
                <w14:ligatures w14:val="none"/>
              </w:rPr>
            </w:pPr>
            <w:r w:rsidRPr="00F92E12">
              <w:rPr>
                <w:rFonts w:eastAsia="Times New Roman" w:cstheme="minorHAnsi"/>
                <w:color w:val="000000"/>
                <w:kern w:val="0"/>
                <w14:ligatures w14:val="none"/>
              </w:rPr>
              <w:t xml:space="preserve">- Ensures inclusive practice and promotes diversity </w:t>
            </w:r>
          </w:p>
          <w:p w14:paraId="4154C48C" w14:textId="77777777" w:rsidR="00950CDC" w:rsidRPr="00F92E12" w:rsidRDefault="00950CDC" w:rsidP="00950CDC">
            <w:pPr>
              <w:spacing w:before="73" w:after="0" w:line="256" w:lineRule="atLeast"/>
              <w:rPr>
                <w:rFonts w:eastAsia="Times New Roman" w:cstheme="minorHAnsi"/>
                <w:kern w:val="0"/>
                <w14:ligatures w14:val="none"/>
              </w:rPr>
            </w:pPr>
            <w:r w:rsidRPr="00F92E12">
              <w:rPr>
                <w:rFonts w:eastAsia="Times New Roman" w:cstheme="minorHAnsi"/>
                <w:color w:val="000000"/>
                <w:kern w:val="0"/>
                <w14:ligatures w14:val="none"/>
              </w:rPr>
              <w:t xml:space="preserve">Able </w:t>
            </w:r>
            <w:r w:rsidRPr="00F92E12">
              <w:rPr>
                <w:rFonts w:eastAsia="Times New Roman" w:cstheme="minorHAnsi"/>
                <w:color w:val="000000"/>
                <w:spacing w:val="2"/>
                <w:kern w:val="0"/>
                <w14:ligatures w14:val="none"/>
              </w:rPr>
              <w:t>to</w:t>
            </w:r>
            <w:r w:rsidRPr="00F92E12">
              <w:rPr>
                <w:rFonts w:eastAsia="Times New Roman" w:cstheme="minorHAnsi"/>
                <w:color w:val="000000"/>
                <w:kern w:val="0"/>
                <w14:ligatures w14:val="none"/>
              </w:rPr>
              <w:t xml:space="preserve"> work and travel extensively throughout the area on a regular basis as appropriate </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C051309" w14:textId="77777777" w:rsidR="00950CDC" w:rsidRPr="00F92E12" w:rsidRDefault="00950CDC" w:rsidP="00950CDC">
            <w:pPr>
              <w:spacing w:after="0" w:line="240" w:lineRule="auto"/>
              <w:rPr>
                <w:rFonts w:eastAsia="Times New Roman" w:cstheme="minorHAnsi"/>
                <w:kern w:val="0"/>
                <w:sz w:val="24"/>
                <w:szCs w:val="24"/>
                <w14:ligatures w14:val="none"/>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9B83ADB" w14:textId="77777777" w:rsidR="00950CDC" w:rsidRPr="00F92E12" w:rsidRDefault="00950CDC" w:rsidP="00950CDC">
            <w:pPr>
              <w:spacing w:after="0" w:line="240" w:lineRule="auto"/>
              <w:rPr>
                <w:rFonts w:eastAsia="Times New Roman" w:cstheme="minorHAnsi"/>
                <w:kern w:val="0"/>
                <w:sz w:val="24"/>
                <w:szCs w:val="24"/>
                <w14:ligatures w14:val="none"/>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BB69D54" w14:textId="77777777" w:rsidR="00950CDC" w:rsidRPr="00F92E12" w:rsidRDefault="00950CDC" w:rsidP="00950CDC">
            <w:pPr>
              <w:spacing w:after="0" w:line="240" w:lineRule="auto"/>
              <w:rPr>
                <w:rFonts w:eastAsia="Times New Roman" w:cstheme="minorHAnsi"/>
                <w:kern w:val="0"/>
                <w:sz w:val="24"/>
                <w:szCs w:val="24"/>
                <w14:ligatures w14:val="none"/>
              </w:rPr>
            </w:pPr>
          </w:p>
        </w:tc>
      </w:tr>
      <w:tr w:rsidR="00950CDC" w:rsidRPr="00F92E12" w14:paraId="36381061" w14:textId="77777777" w:rsidTr="00950CDC">
        <w:trPr>
          <w:trHeight w:hRule="exact" w:val="518"/>
        </w:trPr>
        <w:tc>
          <w:tcPr>
            <w:tcW w:w="1697" w:type="dxa"/>
            <w:vMerge/>
            <w:tcBorders>
              <w:top w:val="single" w:sz="4" w:space="0" w:color="000000"/>
              <w:left w:val="single" w:sz="4" w:space="0" w:color="000000"/>
              <w:bottom w:val="single" w:sz="4" w:space="0" w:color="000000"/>
              <w:right w:val="single" w:sz="4" w:space="0" w:color="000000"/>
            </w:tcBorders>
            <w:shd w:val="clear" w:color="auto" w:fill="BFBFBF"/>
            <w:tcMar>
              <w:left w:w="106" w:type="dxa"/>
              <w:right w:w="284" w:type="dxa"/>
            </w:tcMar>
          </w:tcPr>
          <w:p w14:paraId="218486C2" w14:textId="77777777" w:rsidR="00950CDC" w:rsidRPr="00F92E12" w:rsidRDefault="00950CDC" w:rsidP="00950CDC">
            <w:pPr>
              <w:spacing w:after="0" w:line="240" w:lineRule="auto"/>
              <w:rPr>
                <w:rFonts w:eastAsia="Times New Roman" w:cstheme="minorHAnsi"/>
                <w:kern w:val="0"/>
                <w:sz w:val="24"/>
                <w:szCs w:val="24"/>
                <w14:ligatures w14:val="none"/>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10" w:type="dxa"/>
              <w:right w:w="52" w:type="dxa"/>
            </w:tcMar>
          </w:tcPr>
          <w:p w14:paraId="743287CE" w14:textId="77777777" w:rsidR="00950CDC" w:rsidRPr="00F92E12" w:rsidRDefault="00950CDC" w:rsidP="00950CDC">
            <w:pPr>
              <w:spacing w:before="20" w:after="0" w:line="244" w:lineRule="atLeast"/>
              <w:jc w:val="both"/>
              <w:rPr>
                <w:rFonts w:eastAsia="Times New Roman" w:cstheme="minorHAnsi"/>
                <w:kern w:val="0"/>
                <w14:ligatures w14:val="none"/>
              </w:rPr>
            </w:pPr>
            <w:r w:rsidRPr="00F92E12">
              <w:rPr>
                <w:rFonts w:eastAsia="Times New Roman" w:cstheme="minorHAnsi"/>
                <w:color w:val="000000"/>
                <w:kern w:val="0"/>
                <w14:ligatures w14:val="none"/>
              </w:rPr>
              <w:t xml:space="preserve">Desirable </w:t>
            </w:r>
          </w:p>
        </w:tc>
        <w:tc>
          <w:tcPr>
            <w:tcW w:w="565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190E70A" w14:textId="77777777" w:rsidR="00950CDC" w:rsidRPr="00F92E12" w:rsidRDefault="00950CDC" w:rsidP="00950CDC">
            <w:pPr>
              <w:spacing w:after="0" w:line="240" w:lineRule="auto"/>
              <w:rPr>
                <w:rFonts w:eastAsia="Times New Roman" w:cstheme="minorHAnsi"/>
                <w:kern w:val="0"/>
                <w:sz w:val="24"/>
                <w:szCs w:val="24"/>
                <w14:ligatures w14:val="none"/>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EFC588E" w14:textId="77777777" w:rsidR="00950CDC" w:rsidRPr="00F92E12" w:rsidRDefault="00950CDC" w:rsidP="00950CDC">
            <w:pPr>
              <w:spacing w:after="0" w:line="240" w:lineRule="auto"/>
              <w:rPr>
                <w:rFonts w:eastAsia="Times New Roman" w:cstheme="minorHAnsi"/>
                <w:kern w:val="0"/>
                <w:sz w:val="24"/>
                <w:szCs w:val="24"/>
                <w14:ligatures w14:val="none"/>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1DE04F8" w14:textId="77777777" w:rsidR="00950CDC" w:rsidRPr="00F92E12" w:rsidRDefault="00950CDC" w:rsidP="00950CDC">
            <w:pPr>
              <w:spacing w:after="0" w:line="240" w:lineRule="auto"/>
              <w:rPr>
                <w:rFonts w:eastAsia="Times New Roman" w:cstheme="minorHAnsi"/>
                <w:kern w:val="0"/>
                <w:sz w:val="24"/>
                <w:szCs w:val="24"/>
                <w14:ligatures w14:val="none"/>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D717F93" w14:textId="77777777" w:rsidR="00950CDC" w:rsidRPr="00F92E12" w:rsidRDefault="00950CDC" w:rsidP="00950CDC">
            <w:pPr>
              <w:spacing w:after="0" w:line="240" w:lineRule="auto"/>
              <w:rPr>
                <w:rFonts w:eastAsia="Times New Roman" w:cstheme="minorHAnsi"/>
                <w:kern w:val="0"/>
                <w:sz w:val="24"/>
                <w:szCs w:val="24"/>
                <w14:ligatures w14:val="none"/>
              </w:rPr>
            </w:pPr>
          </w:p>
        </w:tc>
      </w:tr>
    </w:tbl>
    <w:p w14:paraId="1FD93B52" w14:textId="77777777" w:rsidR="00950CDC" w:rsidRPr="00F92E12" w:rsidRDefault="00950CDC" w:rsidP="00950CDC">
      <w:pPr>
        <w:spacing w:before="332" w:after="0" w:line="254" w:lineRule="atLeast"/>
        <w:ind w:left="168" w:right="1060"/>
        <w:rPr>
          <w:rFonts w:eastAsia="Times New Roman" w:cstheme="minorHAnsi"/>
          <w:kern w:val="0"/>
          <w14:ligatures w14:val="none"/>
        </w:rPr>
      </w:pPr>
      <w:r w:rsidRPr="00F92E12">
        <w:rPr>
          <w:rFonts w:eastAsia="Times New Roman" w:cstheme="minorHAnsi"/>
          <w:color w:val="262626"/>
          <w:spacing w:val="5"/>
          <w:kern w:val="0"/>
          <w14:ligatures w14:val="none"/>
        </w:rPr>
        <w:t>We</w:t>
      </w:r>
      <w:r w:rsidRPr="00F92E12">
        <w:rPr>
          <w:rFonts w:eastAsia="Times New Roman" w:cstheme="minorHAnsi"/>
          <w:color w:val="262626"/>
          <w:kern w:val="0"/>
          <w14:ligatures w14:val="none"/>
        </w:rPr>
        <w:t xml:space="preserve"> guarantee an interview </w:t>
      </w:r>
      <w:r w:rsidRPr="00F92E12">
        <w:rPr>
          <w:rFonts w:eastAsia="Times New Roman" w:cstheme="minorHAnsi"/>
          <w:color w:val="262626"/>
          <w:spacing w:val="2"/>
          <w:kern w:val="0"/>
          <w14:ligatures w14:val="none"/>
        </w:rPr>
        <w:t>to</w:t>
      </w:r>
      <w:r w:rsidRPr="00F92E12">
        <w:rPr>
          <w:rFonts w:eastAsia="Times New Roman" w:cstheme="minorHAnsi"/>
          <w:color w:val="262626"/>
          <w:kern w:val="0"/>
          <w14:ligatures w14:val="none"/>
        </w:rPr>
        <w:t xml:space="preserve"> disabled candidates (as defined in the 2010 Equality Act) who meet the minimum shortlisting criteria in the advertised person specification and apply under the disability confident scheme. </w:t>
      </w:r>
    </w:p>
    <w:p w14:paraId="3845269C" w14:textId="77777777" w:rsidR="00950CDC" w:rsidRPr="00F92E12" w:rsidRDefault="00950CDC"/>
    <w:sectPr w:rsidR="00950CDC" w:rsidRPr="00F92E1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0DC64" w14:textId="77777777" w:rsidR="00950CDC" w:rsidRDefault="00950CDC" w:rsidP="00950CDC">
      <w:pPr>
        <w:spacing w:after="0" w:line="240" w:lineRule="auto"/>
      </w:pPr>
      <w:r>
        <w:separator/>
      </w:r>
    </w:p>
  </w:endnote>
  <w:endnote w:type="continuationSeparator" w:id="0">
    <w:p w14:paraId="234D442F" w14:textId="77777777" w:rsidR="00950CDC" w:rsidRDefault="00950CDC" w:rsidP="00950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E18CB" w14:textId="77777777" w:rsidR="00950CDC" w:rsidRDefault="00950CDC" w:rsidP="00950CDC">
      <w:pPr>
        <w:spacing w:after="0" w:line="240" w:lineRule="auto"/>
      </w:pPr>
      <w:r>
        <w:separator/>
      </w:r>
    </w:p>
  </w:footnote>
  <w:footnote w:type="continuationSeparator" w:id="0">
    <w:p w14:paraId="01D97732" w14:textId="77777777" w:rsidR="00950CDC" w:rsidRDefault="00950CDC" w:rsidP="00950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84E4" w14:textId="418FCB8B" w:rsidR="00950CDC" w:rsidRPr="00950CDC" w:rsidRDefault="00950CDC" w:rsidP="00950CDC">
    <w:pPr>
      <w:pStyle w:val="Header"/>
    </w:pPr>
    <w:r w:rsidRPr="008808BC">
      <w:rPr>
        <w:rFonts w:cstheme="minorHAnsi"/>
        <w:noProof/>
      </w:rPr>
      <w:drawing>
        <wp:anchor distT="0" distB="0" distL="114300" distR="114300" simplePos="0" relativeHeight="251658240" behindDoc="0" locked="0" layoutInCell="1" allowOverlap="1" wp14:anchorId="44807607" wp14:editId="20537430">
          <wp:simplePos x="0" y="0"/>
          <wp:positionH relativeFrom="column">
            <wp:posOffset>-752475</wp:posOffset>
          </wp:positionH>
          <wp:positionV relativeFrom="paragraph">
            <wp:posOffset>-373380</wp:posOffset>
          </wp:positionV>
          <wp:extent cx="2524125" cy="533400"/>
          <wp:effectExtent l="0" t="0" r="9525" b="0"/>
          <wp:wrapThrough wrapText="bothSides">
            <wp:wrapPolygon edited="0">
              <wp:start x="0" y="0"/>
              <wp:lineTo x="0" y="20829"/>
              <wp:lineTo x="21518" y="20829"/>
              <wp:lineTo x="21518" y="0"/>
              <wp:lineTo x="0" y="0"/>
            </wp:wrapPolygon>
          </wp:wrapThrough>
          <wp:docPr id="1612942867"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42867" name="Picture 2" descr="A black text on a white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4125"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6A34B8D4">
      <w:start w:val="1"/>
      <w:numFmt w:val="bullet"/>
      <w:lvlText w:val="•"/>
      <w:lvlJc w:val="left"/>
      <w:pPr>
        <w:tabs>
          <w:tab w:val="num" w:pos="881"/>
        </w:tabs>
        <w:ind w:left="881" w:hanging="353"/>
      </w:pPr>
      <w:rPr>
        <w:rFonts w:ascii="Times New Roman" w:eastAsia="Times New Roman" w:hAnsi="Times New Roman" w:cs="Times New Roman"/>
        <w:b w:val="0"/>
        <w:bCs w:val="0"/>
        <w:i w:val="0"/>
        <w:iCs w:val="0"/>
        <w:sz w:val="23"/>
      </w:rPr>
    </w:lvl>
    <w:lvl w:ilvl="1" w:tplc="54C681D4">
      <w:start w:val="1"/>
      <w:numFmt w:val="bullet"/>
      <w:lvlText w:val="o"/>
      <w:lvlJc w:val="left"/>
      <w:pPr>
        <w:tabs>
          <w:tab w:val="num" w:pos="1440"/>
        </w:tabs>
        <w:ind w:left="1440" w:hanging="360"/>
      </w:pPr>
      <w:rPr>
        <w:rFonts w:ascii="Courier New" w:hAnsi="Courier New"/>
      </w:rPr>
    </w:lvl>
    <w:lvl w:ilvl="2" w:tplc="4ABEECA2">
      <w:start w:val="1"/>
      <w:numFmt w:val="bullet"/>
      <w:lvlText w:val=""/>
      <w:lvlJc w:val="left"/>
      <w:pPr>
        <w:tabs>
          <w:tab w:val="num" w:pos="2160"/>
        </w:tabs>
        <w:ind w:left="2160" w:hanging="360"/>
      </w:pPr>
      <w:rPr>
        <w:rFonts w:ascii="Wingdings" w:hAnsi="Wingdings"/>
      </w:rPr>
    </w:lvl>
    <w:lvl w:ilvl="3" w:tplc="B5B0B4EA">
      <w:start w:val="1"/>
      <w:numFmt w:val="bullet"/>
      <w:lvlText w:val=""/>
      <w:lvlJc w:val="left"/>
      <w:pPr>
        <w:tabs>
          <w:tab w:val="num" w:pos="2880"/>
        </w:tabs>
        <w:ind w:left="2880" w:hanging="360"/>
      </w:pPr>
      <w:rPr>
        <w:rFonts w:ascii="Symbol" w:hAnsi="Symbol"/>
      </w:rPr>
    </w:lvl>
    <w:lvl w:ilvl="4" w:tplc="EF088AA6">
      <w:start w:val="1"/>
      <w:numFmt w:val="bullet"/>
      <w:lvlText w:val="o"/>
      <w:lvlJc w:val="left"/>
      <w:pPr>
        <w:tabs>
          <w:tab w:val="num" w:pos="3600"/>
        </w:tabs>
        <w:ind w:left="3600" w:hanging="360"/>
      </w:pPr>
      <w:rPr>
        <w:rFonts w:ascii="Courier New" w:hAnsi="Courier New"/>
      </w:rPr>
    </w:lvl>
    <w:lvl w:ilvl="5" w:tplc="91D05A14">
      <w:start w:val="1"/>
      <w:numFmt w:val="bullet"/>
      <w:lvlText w:val=""/>
      <w:lvlJc w:val="left"/>
      <w:pPr>
        <w:tabs>
          <w:tab w:val="num" w:pos="4320"/>
        </w:tabs>
        <w:ind w:left="4320" w:hanging="360"/>
      </w:pPr>
      <w:rPr>
        <w:rFonts w:ascii="Wingdings" w:hAnsi="Wingdings"/>
      </w:rPr>
    </w:lvl>
    <w:lvl w:ilvl="6" w:tplc="0436D934">
      <w:start w:val="1"/>
      <w:numFmt w:val="bullet"/>
      <w:lvlText w:val=""/>
      <w:lvlJc w:val="left"/>
      <w:pPr>
        <w:tabs>
          <w:tab w:val="num" w:pos="5040"/>
        </w:tabs>
        <w:ind w:left="5040" w:hanging="360"/>
      </w:pPr>
      <w:rPr>
        <w:rFonts w:ascii="Symbol" w:hAnsi="Symbol"/>
      </w:rPr>
    </w:lvl>
    <w:lvl w:ilvl="7" w:tplc="32CE5692">
      <w:start w:val="1"/>
      <w:numFmt w:val="bullet"/>
      <w:lvlText w:val="o"/>
      <w:lvlJc w:val="left"/>
      <w:pPr>
        <w:tabs>
          <w:tab w:val="num" w:pos="5760"/>
        </w:tabs>
        <w:ind w:left="5760" w:hanging="360"/>
      </w:pPr>
      <w:rPr>
        <w:rFonts w:ascii="Courier New" w:hAnsi="Courier New"/>
      </w:rPr>
    </w:lvl>
    <w:lvl w:ilvl="8" w:tplc="82EAC9C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7E16A73A">
      <w:start w:val="1"/>
      <w:numFmt w:val="bullet"/>
      <w:lvlText w:val="•"/>
      <w:lvlJc w:val="left"/>
      <w:pPr>
        <w:tabs>
          <w:tab w:val="num" w:pos="881"/>
        </w:tabs>
        <w:ind w:left="881" w:hanging="353"/>
      </w:pPr>
      <w:rPr>
        <w:rFonts w:ascii="Times New Roman" w:eastAsia="Times New Roman" w:hAnsi="Times New Roman" w:cs="Times New Roman"/>
        <w:b w:val="0"/>
        <w:bCs w:val="0"/>
        <w:i w:val="0"/>
        <w:iCs w:val="0"/>
        <w:sz w:val="23"/>
      </w:rPr>
    </w:lvl>
    <w:lvl w:ilvl="1" w:tplc="DBA6F344">
      <w:start w:val="1"/>
      <w:numFmt w:val="bullet"/>
      <w:lvlText w:val="o"/>
      <w:lvlJc w:val="left"/>
      <w:pPr>
        <w:tabs>
          <w:tab w:val="num" w:pos="1440"/>
        </w:tabs>
        <w:ind w:left="1440" w:hanging="360"/>
      </w:pPr>
      <w:rPr>
        <w:rFonts w:ascii="Courier New" w:hAnsi="Courier New"/>
      </w:rPr>
    </w:lvl>
    <w:lvl w:ilvl="2" w:tplc="FA8A4582">
      <w:start w:val="1"/>
      <w:numFmt w:val="bullet"/>
      <w:lvlText w:val=""/>
      <w:lvlJc w:val="left"/>
      <w:pPr>
        <w:tabs>
          <w:tab w:val="num" w:pos="2160"/>
        </w:tabs>
        <w:ind w:left="2160" w:hanging="360"/>
      </w:pPr>
      <w:rPr>
        <w:rFonts w:ascii="Wingdings" w:hAnsi="Wingdings"/>
      </w:rPr>
    </w:lvl>
    <w:lvl w:ilvl="3" w:tplc="E2183EC6">
      <w:start w:val="1"/>
      <w:numFmt w:val="bullet"/>
      <w:lvlText w:val=""/>
      <w:lvlJc w:val="left"/>
      <w:pPr>
        <w:tabs>
          <w:tab w:val="num" w:pos="2880"/>
        </w:tabs>
        <w:ind w:left="2880" w:hanging="360"/>
      </w:pPr>
      <w:rPr>
        <w:rFonts w:ascii="Symbol" w:hAnsi="Symbol"/>
      </w:rPr>
    </w:lvl>
    <w:lvl w:ilvl="4" w:tplc="90DEFE0C">
      <w:start w:val="1"/>
      <w:numFmt w:val="bullet"/>
      <w:lvlText w:val="o"/>
      <w:lvlJc w:val="left"/>
      <w:pPr>
        <w:tabs>
          <w:tab w:val="num" w:pos="3600"/>
        </w:tabs>
        <w:ind w:left="3600" w:hanging="360"/>
      </w:pPr>
      <w:rPr>
        <w:rFonts w:ascii="Courier New" w:hAnsi="Courier New"/>
      </w:rPr>
    </w:lvl>
    <w:lvl w:ilvl="5" w:tplc="A316F786">
      <w:start w:val="1"/>
      <w:numFmt w:val="bullet"/>
      <w:lvlText w:val=""/>
      <w:lvlJc w:val="left"/>
      <w:pPr>
        <w:tabs>
          <w:tab w:val="num" w:pos="4320"/>
        </w:tabs>
        <w:ind w:left="4320" w:hanging="360"/>
      </w:pPr>
      <w:rPr>
        <w:rFonts w:ascii="Wingdings" w:hAnsi="Wingdings"/>
      </w:rPr>
    </w:lvl>
    <w:lvl w:ilvl="6" w:tplc="988A4CC8">
      <w:start w:val="1"/>
      <w:numFmt w:val="bullet"/>
      <w:lvlText w:val=""/>
      <w:lvlJc w:val="left"/>
      <w:pPr>
        <w:tabs>
          <w:tab w:val="num" w:pos="5040"/>
        </w:tabs>
        <w:ind w:left="5040" w:hanging="360"/>
      </w:pPr>
      <w:rPr>
        <w:rFonts w:ascii="Symbol" w:hAnsi="Symbol"/>
      </w:rPr>
    </w:lvl>
    <w:lvl w:ilvl="7" w:tplc="1D20D1B0">
      <w:start w:val="1"/>
      <w:numFmt w:val="bullet"/>
      <w:lvlText w:val="o"/>
      <w:lvlJc w:val="left"/>
      <w:pPr>
        <w:tabs>
          <w:tab w:val="num" w:pos="5760"/>
        </w:tabs>
        <w:ind w:left="5760" w:hanging="360"/>
      </w:pPr>
      <w:rPr>
        <w:rFonts w:ascii="Courier New" w:hAnsi="Courier New"/>
      </w:rPr>
    </w:lvl>
    <w:lvl w:ilvl="8" w:tplc="CDACBFE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E7CAB44">
      <w:start w:val="1"/>
      <w:numFmt w:val="bullet"/>
      <w:lvlText w:val="•"/>
      <w:lvlJc w:val="left"/>
      <w:pPr>
        <w:tabs>
          <w:tab w:val="num" w:pos="881"/>
        </w:tabs>
        <w:ind w:left="881" w:hanging="353"/>
      </w:pPr>
      <w:rPr>
        <w:rFonts w:ascii="Times New Roman" w:eastAsia="Times New Roman" w:hAnsi="Times New Roman" w:cs="Times New Roman"/>
        <w:b w:val="0"/>
        <w:bCs w:val="0"/>
        <w:i w:val="0"/>
        <w:iCs w:val="0"/>
        <w:sz w:val="23"/>
      </w:rPr>
    </w:lvl>
    <w:lvl w:ilvl="1" w:tplc="D22A20B0">
      <w:start w:val="1"/>
      <w:numFmt w:val="bullet"/>
      <w:lvlText w:val="o"/>
      <w:lvlJc w:val="left"/>
      <w:pPr>
        <w:tabs>
          <w:tab w:val="num" w:pos="1440"/>
        </w:tabs>
        <w:ind w:left="1440" w:hanging="360"/>
      </w:pPr>
      <w:rPr>
        <w:rFonts w:ascii="Courier New" w:hAnsi="Courier New"/>
      </w:rPr>
    </w:lvl>
    <w:lvl w:ilvl="2" w:tplc="6AFA8364">
      <w:start w:val="1"/>
      <w:numFmt w:val="bullet"/>
      <w:lvlText w:val=""/>
      <w:lvlJc w:val="left"/>
      <w:pPr>
        <w:tabs>
          <w:tab w:val="num" w:pos="2160"/>
        </w:tabs>
        <w:ind w:left="2160" w:hanging="360"/>
      </w:pPr>
      <w:rPr>
        <w:rFonts w:ascii="Wingdings" w:hAnsi="Wingdings"/>
      </w:rPr>
    </w:lvl>
    <w:lvl w:ilvl="3" w:tplc="15A47908">
      <w:start w:val="1"/>
      <w:numFmt w:val="bullet"/>
      <w:lvlText w:val=""/>
      <w:lvlJc w:val="left"/>
      <w:pPr>
        <w:tabs>
          <w:tab w:val="num" w:pos="2880"/>
        </w:tabs>
        <w:ind w:left="2880" w:hanging="360"/>
      </w:pPr>
      <w:rPr>
        <w:rFonts w:ascii="Symbol" w:hAnsi="Symbol"/>
      </w:rPr>
    </w:lvl>
    <w:lvl w:ilvl="4" w:tplc="8A8CC2C4">
      <w:start w:val="1"/>
      <w:numFmt w:val="bullet"/>
      <w:lvlText w:val="o"/>
      <w:lvlJc w:val="left"/>
      <w:pPr>
        <w:tabs>
          <w:tab w:val="num" w:pos="3600"/>
        </w:tabs>
        <w:ind w:left="3600" w:hanging="360"/>
      </w:pPr>
      <w:rPr>
        <w:rFonts w:ascii="Courier New" w:hAnsi="Courier New"/>
      </w:rPr>
    </w:lvl>
    <w:lvl w:ilvl="5" w:tplc="74D46118">
      <w:start w:val="1"/>
      <w:numFmt w:val="bullet"/>
      <w:lvlText w:val=""/>
      <w:lvlJc w:val="left"/>
      <w:pPr>
        <w:tabs>
          <w:tab w:val="num" w:pos="4320"/>
        </w:tabs>
        <w:ind w:left="4320" w:hanging="360"/>
      </w:pPr>
      <w:rPr>
        <w:rFonts w:ascii="Wingdings" w:hAnsi="Wingdings"/>
      </w:rPr>
    </w:lvl>
    <w:lvl w:ilvl="6" w:tplc="411AD5FC">
      <w:start w:val="1"/>
      <w:numFmt w:val="bullet"/>
      <w:lvlText w:val=""/>
      <w:lvlJc w:val="left"/>
      <w:pPr>
        <w:tabs>
          <w:tab w:val="num" w:pos="5040"/>
        </w:tabs>
        <w:ind w:left="5040" w:hanging="360"/>
      </w:pPr>
      <w:rPr>
        <w:rFonts w:ascii="Symbol" w:hAnsi="Symbol"/>
      </w:rPr>
    </w:lvl>
    <w:lvl w:ilvl="7" w:tplc="BD6A3BA2">
      <w:start w:val="1"/>
      <w:numFmt w:val="bullet"/>
      <w:lvlText w:val="o"/>
      <w:lvlJc w:val="left"/>
      <w:pPr>
        <w:tabs>
          <w:tab w:val="num" w:pos="5760"/>
        </w:tabs>
        <w:ind w:left="5760" w:hanging="360"/>
      </w:pPr>
      <w:rPr>
        <w:rFonts w:ascii="Courier New" w:hAnsi="Courier New"/>
      </w:rPr>
    </w:lvl>
    <w:lvl w:ilvl="8" w:tplc="48C88CB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0B9E2C02">
      <w:start w:val="1"/>
      <w:numFmt w:val="bullet"/>
      <w:lvlText w:val="•"/>
      <w:lvlJc w:val="left"/>
      <w:pPr>
        <w:tabs>
          <w:tab w:val="num" w:pos="881"/>
        </w:tabs>
        <w:ind w:left="881" w:hanging="353"/>
      </w:pPr>
      <w:rPr>
        <w:rFonts w:ascii="Times New Roman" w:eastAsia="Times New Roman" w:hAnsi="Times New Roman" w:cs="Times New Roman"/>
        <w:b w:val="0"/>
        <w:bCs w:val="0"/>
        <w:i w:val="0"/>
        <w:iCs w:val="0"/>
        <w:sz w:val="22"/>
      </w:rPr>
    </w:lvl>
    <w:lvl w:ilvl="1" w:tplc="C7DA6BFC">
      <w:start w:val="1"/>
      <w:numFmt w:val="bullet"/>
      <w:lvlText w:val="o"/>
      <w:lvlJc w:val="left"/>
      <w:pPr>
        <w:tabs>
          <w:tab w:val="num" w:pos="1440"/>
        </w:tabs>
        <w:ind w:left="1440" w:hanging="360"/>
      </w:pPr>
      <w:rPr>
        <w:rFonts w:ascii="Courier New" w:hAnsi="Courier New"/>
      </w:rPr>
    </w:lvl>
    <w:lvl w:ilvl="2" w:tplc="0C94F042">
      <w:start w:val="1"/>
      <w:numFmt w:val="bullet"/>
      <w:lvlText w:val=""/>
      <w:lvlJc w:val="left"/>
      <w:pPr>
        <w:tabs>
          <w:tab w:val="num" w:pos="2160"/>
        </w:tabs>
        <w:ind w:left="2160" w:hanging="360"/>
      </w:pPr>
      <w:rPr>
        <w:rFonts w:ascii="Wingdings" w:hAnsi="Wingdings"/>
      </w:rPr>
    </w:lvl>
    <w:lvl w:ilvl="3" w:tplc="9398CF42">
      <w:start w:val="1"/>
      <w:numFmt w:val="bullet"/>
      <w:lvlText w:val=""/>
      <w:lvlJc w:val="left"/>
      <w:pPr>
        <w:tabs>
          <w:tab w:val="num" w:pos="2880"/>
        </w:tabs>
        <w:ind w:left="2880" w:hanging="360"/>
      </w:pPr>
      <w:rPr>
        <w:rFonts w:ascii="Symbol" w:hAnsi="Symbol"/>
      </w:rPr>
    </w:lvl>
    <w:lvl w:ilvl="4" w:tplc="BD8EA5EE">
      <w:start w:val="1"/>
      <w:numFmt w:val="bullet"/>
      <w:lvlText w:val="o"/>
      <w:lvlJc w:val="left"/>
      <w:pPr>
        <w:tabs>
          <w:tab w:val="num" w:pos="3600"/>
        </w:tabs>
        <w:ind w:left="3600" w:hanging="360"/>
      </w:pPr>
      <w:rPr>
        <w:rFonts w:ascii="Courier New" w:hAnsi="Courier New"/>
      </w:rPr>
    </w:lvl>
    <w:lvl w:ilvl="5" w:tplc="2F38F7E0">
      <w:start w:val="1"/>
      <w:numFmt w:val="bullet"/>
      <w:lvlText w:val=""/>
      <w:lvlJc w:val="left"/>
      <w:pPr>
        <w:tabs>
          <w:tab w:val="num" w:pos="4320"/>
        </w:tabs>
        <w:ind w:left="4320" w:hanging="360"/>
      </w:pPr>
      <w:rPr>
        <w:rFonts w:ascii="Wingdings" w:hAnsi="Wingdings"/>
      </w:rPr>
    </w:lvl>
    <w:lvl w:ilvl="6" w:tplc="D5722E16">
      <w:start w:val="1"/>
      <w:numFmt w:val="bullet"/>
      <w:lvlText w:val=""/>
      <w:lvlJc w:val="left"/>
      <w:pPr>
        <w:tabs>
          <w:tab w:val="num" w:pos="5040"/>
        </w:tabs>
        <w:ind w:left="5040" w:hanging="360"/>
      </w:pPr>
      <w:rPr>
        <w:rFonts w:ascii="Symbol" w:hAnsi="Symbol"/>
      </w:rPr>
    </w:lvl>
    <w:lvl w:ilvl="7" w:tplc="71E4A21E">
      <w:start w:val="1"/>
      <w:numFmt w:val="bullet"/>
      <w:lvlText w:val="o"/>
      <w:lvlJc w:val="left"/>
      <w:pPr>
        <w:tabs>
          <w:tab w:val="num" w:pos="5760"/>
        </w:tabs>
        <w:ind w:left="5760" w:hanging="360"/>
      </w:pPr>
      <w:rPr>
        <w:rFonts w:ascii="Courier New" w:hAnsi="Courier New"/>
      </w:rPr>
    </w:lvl>
    <w:lvl w:ilvl="8" w:tplc="E7403CF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9716A1A0">
      <w:start w:val="1"/>
      <w:numFmt w:val="bullet"/>
      <w:lvlText w:val="•"/>
      <w:lvlJc w:val="left"/>
      <w:pPr>
        <w:tabs>
          <w:tab w:val="num" w:pos="804"/>
        </w:tabs>
        <w:ind w:left="804" w:hanging="353"/>
      </w:pPr>
      <w:rPr>
        <w:rFonts w:ascii="Times New Roman" w:eastAsia="Times New Roman" w:hAnsi="Times New Roman" w:cs="Times New Roman"/>
        <w:b w:val="0"/>
        <w:bCs w:val="0"/>
        <w:i w:val="0"/>
        <w:iCs w:val="0"/>
        <w:sz w:val="22"/>
      </w:rPr>
    </w:lvl>
    <w:lvl w:ilvl="1" w:tplc="E154D714">
      <w:start w:val="1"/>
      <w:numFmt w:val="bullet"/>
      <w:lvlText w:val="o"/>
      <w:lvlJc w:val="left"/>
      <w:pPr>
        <w:tabs>
          <w:tab w:val="num" w:pos="1440"/>
        </w:tabs>
        <w:ind w:left="1440" w:hanging="360"/>
      </w:pPr>
      <w:rPr>
        <w:rFonts w:ascii="Courier New" w:hAnsi="Courier New"/>
      </w:rPr>
    </w:lvl>
    <w:lvl w:ilvl="2" w:tplc="DCF2AF70">
      <w:start w:val="1"/>
      <w:numFmt w:val="bullet"/>
      <w:lvlText w:val=""/>
      <w:lvlJc w:val="left"/>
      <w:pPr>
        <w:tabs>
          <w:tab w:val="num" w:pos="2160"/>
        </w:tabs>
        <w:ind w:left="2160" w:hanging="360"/>
      </w:pPr>
      <w:rPr>
        <w:rFonts w:ascii="Wingdings" w:hAnsi="Wingdings"/>
      </w:rPr>
    </w:lvl>
    <w:lvl w:ilvl="3" w:tplc="1080634C">
      <w:start w:val="1"/>
      <w:numFmt w:val="bullet"/>
      <w:lvlText w:val=""/>
      <w:lvlJc w:val="left"/>
      <w:pPr>
        <w:tabs>
          <w:tab w:val="num" w:pos="2880"/>
        </w:tabs>
        <w:ind w:left="2880" w:hanging="360"/>
      </w:pPr>
      <w:rPr>
        <w:rFonts w:ascii="Symbol" w:hAnsi="Symbol"/>
      </w:rPr>
    </w:lvl>
    <w:lvl w:ilvl="4" w:tplc="D5501452">
      <w:start w:val="1"/>
      <w:numFmt w:val="bullet"/>
      <w:lvlText w:val="o"/>
      <w:lvlJc w:val="left"/>
      <w:pPr>
        <w:tabs>
          <w:tab w:val="num" w:pos="3600"/>
        </w:tabs>
        <w:ind w:left="3600" w:hanging="360"/>
      </w:pPr>
      <w:rPr>
        <w:rFonts w:ascii="Courier New" w:hAnsi="Courier New"/>
      </w:rPr>
    </w:lvl>
    <w:lvl w:ilvl="5" w:tplc="FE92DED4">
      <w:start w:val="1"/>
      <w:numFmt w:val="bullet"/>
      <w:lvlText w:val=""/>
      <w:lvlJc w:val="left"/>
      <w:pPr>
        <w:tabs>
          <w:tab w:val="num" w:pos="4320"/>
        </w:tabs>
        <w:ind w:left="4320" w:hanging="360"/>
      </w:pPr>
      <w:rPr>
        <w:rFonts w:ascii="Wingdings" w:hAnsi="Wingdings"/>
      </w:rPr>
    </w:lvl>
    <w:lvl w:ilvl="6" w:tplc="13C60D06">
      <w:start w:val="1"/>
      <w:numFmt w:val="bullet"/>
      <w:lvlText w:val=""/>
      <w:lvlJc w:val="left"/>
      <w:pPr>
        <w:tabs>
          <w:tab w:val="num" w:pos="5040"/>
        </w:tabs>
        <w:ind w:left="5040" w:hanging="360"/>
      </w:pPr>
      <w:rPr>
        <w:rFonts w:ascii="Symbol" w:hAnsi="Symbol"/>
      </w:rPr>
    </w:lvl>
    <w:lvl w:ilvl="7" w:tplc="1882A3E2">
      <w:start w:val="1"/>
      <w:numFmt w:val="bullet"/>
      <w:lvlText w:val="o"/>
      <w:lvlJc w:val="left"/>
      <w:pPr>
        <w:tabs>
          <w:tab w:val="num" w:pos="5760"/>
        </w:tabs>
        <w:ind w:left="5760" w:hanging="360"/>
      </w:pPr>
      <w:rPr>
        <w:rFonts w:ascii="Courier New" w:hAnsi="Courier New"/>
      </w:rPr>
    </w:lvl>
    <w:lvl w:ilvl="8" w:tplc="8346855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522CFB30">
      <w:start w:val="1"/>
      <w:numFmt w:val="bullet"/>
      <w:lvlText w:val="•"/>
      <w:lvlJc w:val="left"/>
      <w:pPr>
        <w:tabs>
          <w:tab w:val="num" w:pos="804"/>
        </w:tabs>
        <w:ind w:left="804" w:hanging="353"/>
      </w:pPr>
      <w:rPr>
        <w:rFonts w:ascii="Times New Roman" w:eastAsia="Times New Roman" w:hAnsi="Times New Roman" w:cs="Times New Roman"/>
        <w:b w:val="0"/>
        <w:bCs w:val="0"/>
        <w:i w:val="0"/>
        <w:iCs w:val="0"/>
        <w:sz w:val="22"/>
      </w:rPr>
    </w:lvl>
    <w:lvl w:ilvl="1" w:tplc="2006DA8A">
      <w:start w:val="1"/>
      <w:numFmt w:val="bullet"/>
      <w:lvlText w:val="o"/>
      <w:lvlJc w:val="left"/>
      <w:pPr>
        <w:tabs>
          <w:tab w:val="num" w:pos="1440"/>
        </w:tabs>
        <w:ind w:left="1440" w:hanging="360"/>
      </w:pPr>
      <w:rPr>
        <w:rFonts w:ascii="Courier New" w:hAnsi="Courier New"/>
      </w:rPr>
    </w:lvl>
    <w:lvl w:ilvl="2" w:tplc="6BEA5866">
      <w:start w:val="1"/>
      <w:numFmt w:val="bullet"/>
      <w:lvlText w:val=""/>
      <w:lvlJc w:val="left"/>
      <w:pPr>
        <w:tabs>
          <w:tab w:val="num" w:pos="2160"/>
        </w:tabs>
        <w:ind w:left="2160" w:hanging="360"/>
      </w:pPr>
      <w:rPr>
        <w:rFonts w:ascii="Wingdings" w:hAnsi="Wingdings"/>
      </w:rPr>
    </w:lvl>
    <w:lvl w:ilvl="3" w:tplc="B9940340">
      <w:start w:val="1"/>
      <w:numFmt w:val="bullet"/>
      <w:lvlText w:val=""/>
      <w:lvlJc w:val="left"/>
      <w:pPr>
        <w:tabs>
          <w:tab w:val="num" w:pos="2880"/>
        </w:tabs>
        <w:ind w:left="2880" w:hanging="360"/>
      </w:pPr>
      <w:rPr>
        <w:rFonts w:ascii="Symbol" w:hAnsi="Symbol"/>
      </w:rPr>
    </w:lvl>
    <w:lvl w:ilvl="4" w:tplc="2BE41CB8">
      <w:start w:val="1"/>
      <w:numFmt w:val="bullet"/>
      <w:lvlText w:val="o"/>
      <w:lvlJc w:val="left"/>
      <w:pPr>
        <w:tabs>
          <w:tab w:val="num" w:pos="3600"/>
        </w:tabs>
        <w:ind w:left="3600" w:hanging="360"/>
      </w:pPr>
      <w:rPr>
        <w:rFonts w:ascii="Courier New" w:hAnsi="Courier New"/>
      </w:rPr>
    </w:lvl>
    <w:lvl w:ilvl="5" w:tplc="3A1238C8">
      <w:start w:val="1"/>
      <w:numFmt w:val="bullet"/>
      <w:lvlText w:val=""/>
      <w:lvlJc w:val="left"/>
      <w:pPr>
        <w:tabs>
          <w:tab w:val="num" w:pos="4320"/>
        </w:tabs>
        <w:ind w:left="4320" w:hanging="360"/>
      </w:pPr>
      <w:rPr>
        <w:rFonts w:ascii="Wingdings" w:hAnsi="Wingdings"/>
      </w:rPr>
    </w:lvl>
    <w:lvl w:ilvl="6" w:tplc="B0A2B344">
      <w:start w:val="1"/>
      <w:numFmt w:val="bullet"/>
      <w:lvlText w:val=""/>
      <w:lvlJc w:val="left"/>
      <w:pPr>
        <w:tabs>
          <w:tab w:val="num" w:pos="5040"/>
        </w:tabs>
        <w:ind w:left="5040" w:hanging="360"/>
      </w:pPr>
      <w:rPr>
        <w:rFonts w:ascii="Symbol" w:hAnsi="Symbol"/>
      </w:rPr>
    </w:lvl>
    <w:lvl w:ilvl="7" w:tplc="B198A5D0">
      <w:start w:val="1"/>
      <w:numFmt w:val="bullet"/>
      <w:lvlText w:val="o"/>
      <w:lvlJc w:val="left"/>
      <w:pPr>
        <w:tabs>
          <w:tab w:val="num" w:pos="5760"/>
        </w:tabs>
        <w:ind w:left="5760" w:hanging="360"/>
      </w:pPr>
      <w:rPr>
        <w:rFonts w:ascii="Courier New" w:hAnsi="Courier New"/>
      </w:rPr>
    </w:lvl>
    <w:lvl w:ilvl="8" w:tplc="9CF2643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D3809EE">
      <w:start w:val="1"/>
      <w:numFmt w:val="bullet"/>
      <w:lvlText w:val="•"/>
      <w:lvlJc w:val="left"/>
      <w:pPr>
        <w:tabs>
          <w:tab w:val="num" w:pos="351"/>
        </w:tabs>
        <w:ind w:left="351" w:hanging="351"/>
      </w:pPr>
      <w:rPr>
        <w:rFonts w:ascii="Times New Roman" w:eastAsia="Times New Roman" w:hAnsi="Times New Roman" w:cs="Times New Roman"/>
        <w:b w:val="0"/>
        <w:bCs w:val="0"/>
        <w:i w:val="0"/>
        <w:iCs w:val="0"/>
        <w:sz w:val="22"/>
      </w:rPr>
    </w:lvl>
    <w:lvl w:ilvl="1" w:tplc="48820308">
      <w:start w:val="1"/>
      <w:numFmt w:val="bullet"/>
      <w:lvlText w:val="o"/>
      <w:lvlJc w:val="left"/>
      <w:pPr>
        <w:tabs>
          <w:tab w:val="num" w:pos="1440"/>
        </w:tabs>
        <w:ind w:left="1440" w:hanging="360"/>
      </w:pPr>
      <w:rPr>
        <w:rFonts w:ascii="Courier New" w:hAnsi="Courier New"/>
      </w:rPr>
    </w:lvl>
    <w:lvl w:ilvl="2" w:tplc="BD32A9DA">
      <w:start w:val="1"/>
      <w:numFmt w:val="bullet"/>
      <w:lvlText w:val=""/>
      <w:lvlJc w:val="left"/>
      <w:pPr>
        <w:tabs>
          <w:tab w:val="num" w:pos="2160"/>
        </w:tabs>
        <w:ind w:left="2160" w:hanging="360"/>
      </w:pPr>
      <w:rPr>
        <w:rFonts w:ascii="Wingdings" w:hAnsi="Wingdings"/>
      </w:rPr>
    </w:lvl>
    <w:lvl w:ilvl="3" w:tplc="9E1CFE3A">
      <w:start w:val="1"/>
      <w:numFmt w:val="bullet"/>
      <w:lvlText w:val=""/>
      <w:lvlJc w:val="left"/>
      <w:pPr>
        <w:tabs>
          <w:tab w:val="num" w:pos="2880"/>
        </w:tabs>
        <w:ind w:left="2880" w:hanging="360"/>
      </w:pPr>
      <w:rPr>
        <w:rFonts w:ascii="Symbol" w:hAnsi="Symbol"/>
      </w:rPr>
    </w:lvl>
    <w:lvl w:ilvl="4" w:tplc="8AE4EA20">
      <w:start w:val="1"/>
      <w:numFmt w:val="bullet"/>
      <w:lvlText w:val="o"/>
      <w:lvlJc w:val="left"/>
      <w:pPr>
        <w:tabs>
          <w:tab w:val="num" w:pos="3600"/>
        </w:tabs>
        <w:ind w:left="3600" w:hanging="360"/>
      </w:pPr>
      <w:rPr>
        <w:rFonts w:ascii="Courier New" w:hAnsi="Courier New"/>
      </w:rPr>
    </w:lvl>
    <w:lvl w:ilvl="5" w:tplc="93BAD8D4">
      <w:start w:val="1"/>
      <w:numFmt w:val="bullet"/>
      <w:lvlText w:val=""/>
      <w:lvlJc w:val="left"/>
      <w:pPr>
        <w:tabs>
          <w:tab w:val="num" w:pos="4320"/>
        </w:tabs>
        <w:ind w:left="4320" w:hanging="360"/>
      </w:pPr>
      <w:rPr>
        <w:rFonts w:ascii="Wingdings" w:hAnsi="Wingdings"/>
      </w:rPr>
    </w:lvl>
    <w:lvl w:ilvl="6" w:tplc="C902C842">
      <w:start w:val="1"/>
      <w:numFmt w:val="bullet"/>
      <w:lvlText w:val=""/>
      <w:lvlJc w:val="left"/>
      <w:pPr>
        <w:tabs>
          <w:tab w:val="num" w:pos="5040"/>
        </w:tabs>
        <w:ind w:left="5040" w:hanging="360"/>
      </w:pPr>
      <w:rPr>
        <w:rFonts w:ascii="Symbol" w:hAnsi="Symbol"/>
      </w:rPr>
    </w:lvl>
    <w:lvl w:ilvl="7" w:tplc="1DDE3E68">
      <w:start w:val="1"/>
      <w:numFmt w:val="bullet"/>
      <w:lvlText w:val="o"/>
      <w:lvlJc w:val="left"/>
      <w:pPr>
        <w:tabs>
          <w:tab w:val="num" w:pos="5760"/>
        </w:tabs>
        <w:ind w:left="5760" w:hanging="360"/>
      </w:pPr>
      <w:rPr>
        <w:rFonts w:ascii="Courier New" w:hAnsi="Courier New"/>
      </w:rPr>
    </w:lvl>
    <w:lvl w:ilvl="8" w:tplc="8788E640">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4864B0B4">
      <w:start w:val="1"/>
      <w:numFmt w:val="bullet"/>
      <w:lvlText w:val="•"/>
      <w:lvlJc w:val="left"/>
      <w:pPr>
        <w:tabs>
          <w:tab w:val="num" w:pos="351"/>
        </w:tabs>
        <w:ind w:left="351" w:hanging="351"/>
      </w:pPr>
      <w:rPr>
        <w:rFonts w:ascii="Times New Roman" w:eastAsia="Times New Roman" w:hAnsi="Times New Roman" w:cs="Times New Roman"/>
        <w:b w:val="0"/>
        <w:bCs w:val="0"/>
        <w:i w:val="0"/>
        <w:iCs w:val="0"/>
        <w:sz w:val="22"/>
      </w:rPr>
    </w:lvl>
    <w:lvl w:ilvl="1" w:tplc="988220E4">
      <w:start w:val="1"/>
      <w:numFmt w:val="bullet"/>
      <w:lvlText w:val="o"/>
      <w:lvlJc w:val="left"/>
      <w:pPr>
        <w:tabs>
          <w:tab w:val="num" w:pos="1440"/>
        </w:tabs>
        <w:ind w:left="1440" w:hanging="360"/>
      </w:pPr>
      <w:rPr>
        <w:rFonts w:ascii="Courier New" w:hAnsi="Courier New"/>
      </w:rPr>
    </w:lvl>
    <w:lvl w:ilvl="2" w:tplc="19843BCC">
      <w:start w:val="1"/>
      <w:numFmt w:val="bullet"/>
      <w:lvlText w:val=""/>
      <w:lvlJc w:val="left"/>
      <w:pPr>
        <w:tabs>
          <w:tab w:val="num" w:pos="2160"/>
        </w:tabs>
        <w:ind w:left="2160" w:hanging="360"/>
      </w:pPr>
      <w:rPr>
        <w:rFonts w:ascii="Wingdings" w:hAnsi="Wingdings"/>
      </w:rPr>
    </w:lvl>
    <w:lvl w:ilvl="3" w:tplc="5324E250">
      <w:start w:val="1"/>
      <w:numFmt w:val="bullet"/>
      <w:lvlText w:val=""/>
      <w:lvlJc w:val="left"/>
      <w:pPr>
        <w:tabs>
          <w:tab w:val="num" w:pos="2880"/>
        </w:tabs>
        <w:ind w:left="2880" w:hanging="360"/>
      </w:pPr>
      <w:rPr>
        <w:rFonts w:ascii="Symbol" w:hAnsi="Symbol"/>
      </w:rPr>
    </w:lvl>
    <w:lvl w:ilvl="4" w:tplc="C680A81A">
      <w:start w:val="1"/>
      <w:numFmt w:val="bullet"/>
      <w:lvlText w:val="o"/>
      <w:lvlJc w:val="left"/>
      <w:pPr>
        <w:tabs>
          <w:tab w:val="num" w:pos="3600"/>
        </w:tabs>
        <w:ind w:left="3600" w:hanging="360"/>
      </w:pPr>
      <w:rPr>
        <w:rFonts w:ascii="Courier New" w:hAnsi="Courier New"/>
      </w:rPr>
    </w:lvl>
    <w:lvl w:ilvl="5" w:tplc="7A523AD8">
      <w:start w:val="1"/>
      <w:numFmt w:val="bullet"/>
      <w:lvlText w:val=""/>
      <w:lvlJc w:val="left"/>
      <w:pPr>
        <w:tabs>
          <w:tab w:val="num" w:pos="4320"/>
        </w:tabs>
        <w:ind w:left="4320" w:hanging="360"/>
      </w:pPr>
      <w:rPr>
        <w:rFonts w:ascii="Wingdings" w:hAnsi="Wingdings"/>
      </w:rPr>
    </w:lvl>
    <w:lvl w:ilvl="6" w:tplc="B9822C94">
      <w:start w:val="1"/>
      <w:numFmt w:val="bullet"/>
      <w:lvlText w:val=""/>
      <w:lvlJc w:val="left"/>
      <w:pPr>
        <w:tabs>
          <w:tab w:val="num" w:pos="5040"/>
        </w:tabs>
        <w:ind w:left="5040" w:hanging="360"/>
      </w:pPr>
      <w:rPr>
        <w:rFonts w:ascii="Symbol" w:hAnsi="Symbol"/>
      </w:rPr>
    </w:lvl>
    <w:lvl w:ilvl="7" w:tplc="8D80E56E">
      <w:start w:val="1"/>
      <w:numFmt w:val="bullet"/>
      <w:lvlText w:val="o"/>
      <w:lvlJc w:val="left"/>
      <w:pPr>
        <w:tabs>
          <w:tab w:val="num" w:pos="5760"/>
        </w:tabs>
        <w:ind w:left="5760" w:hanging="360"/>
      </w:pPr>
      <w:rPr>
        <w:rFonts w:ascii="Courier New" w:hAnsi="Courier New"/>
      </w:rPr>
    </w:lvl>
    <w:lvl w:ilvl="8" w:tplc="5C861CC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16169BD8">
      <w:start w:val="1"/>
      <w:numFmt w:val="bullet"/>
      <w:lvlText w:val="•"/>
      <w:lvlJc w:val="left"/>
      <w:pPr>
        <w:tabs>
          <w:tab w:val="num" w:pos="353"/>
        </w:tabs>
        <w:ind w:left="353" w:hanging="353"/>
      </w:pPr>
      <w:rPr>
        <w:rFonts w:ascii="Times New Roman" w:eastAsia="Times New Roman" w:hAnsi="Times New Roman" w:cs="Times New Roman"/>
        <w:b w:val="0"/>
        <w:bCs w:val="0"/>
        <w:i w:val="0"/>
        <w:iCs w:val="0"/>
        <w:sz w:val="22"/>
      </w:rPr>
    </w:lvl>
    <w:lvl w:ilvl="1" w:tplc="4170E9B6">
      <w:start w:val="1"/>
      <w:numFmt w:val="bullet"/>
      <w:lvlText w:val="o"/>
      <w:lvlJc w:val="left"/>
      <w:pPr>
        <w:tabs>
          <w:tab w:val="num" w:pos="1440"/>
        </w:tabs>
        <w:ind w:left="1440" w:hanging="360"/>
      </w:pPr>
      <w:rPr>
        <w:rFonts w:ascii="Courier New" w:hAnsi="Courier New"/>
      </w:rPr>
    </w:lvl>
    <w:lvl w:ilvl="2" w:tplc="B310032C">
      <w:start w:val="1"/>
      <w:numFmt w:val="bullet"/>
      <w:lvlText w:val=""/>
      <w:lvlJc w:val="left"/>
      <w:pPr>
        <w:tabs>
          <w:tab w:val="num" w:pos="2160"/>
        </w:tabs>
        <w:ind w:left="2160" w:hanging="360"/>
      </w:pPr>
      <w:rPr>
        <w:rFonts w:ascii="Wingdings" w:hAnsi="Wingdings"/>
      </w:rPr>
    </w:lvl>
    <w:lvl w:ilvl="3" w:tplc="F3D86514">
      <w:start w:val="1"/>
      <w:numFmt w:val="bullet"/>
      <w:lvlText w:val=""/>
      <w:lvlJc w:val="left"/>
      <w:pPr>
        <w:tabs>
          <w:tab w:val="num" w:pos="2880"/>
        </w:tabs>
        <w:ind w:left="2880" w:hanging="360"/>
      </w:pPr>
      <w:rPr>
        <w:rFonts w:ascii="Symbol" w:hAnsi="Symbol"/>
      </w:rPr>
    </w:lvl>
    <w:lvl w:ilvl="4" w:tplc="457284DA">
      <w:start w:val="1"/>
      <w:numFmt w:val="bullet"/>
      <w:lvlText w:val="o"/>
      <w:lvlJc w:val="left"/>
      <w:pPr>
        <w:tabs>
          <w:tab w:val="num" w:pos="3600"/>
        </w:tabs>
        <w:ind w:left="3600" w:hanging="360"/>
      </w:pPr>
      <w:rPr>
        <w:rFonts w:ascii="Courier New" w:hAnsi="Courier New"/>
      </w:rPr>
    </w:lvl>
    <w:lvl w:ilvl="5" w:tplc="15EC7F44">
      <w:start w:val="1"/>
      <w:numFmt w:val="bullet"/>
      <w:lvlText w:val=""/>
      <w:lvlJc w:val="left"/>
      <w:pPr>
        <w:tabs>
          <w:tab w:val="num" w:pos="4320"/>
        </w:tabs>
        <w:ind w:left="4320" w:hanging="360"/>
      </w:pPr>
      <w:rPr>
        <w:rFonts w:ascii="Wingdings" w:hAnsi="Wingdings"/>
      </w:rPr>
    </w:lvl>
    <w:lvl w:ilvl="6" w:tplc="C3BCB63A">
      <w:start w:val="1"/>
      <w:numFmt w:val="bullet"/>
      <w:lvlText w:val=""/>
      <w:lvlJc w:val="left"/>
      <w:pPr>
        <w:tabs>
          <w:tab w:val="num" w:pos="5040"/>
        </w:tabs>
        <w:ind w:left="5040" w:hanging="360"/>
      </w:pPr>
      <w:rPr>
        <w:rFonts w:ascii="Symbol" w:hAnsi="Symbol"/>
      </w:rPr>
    </w:lvl>
    <w:lvl w:ilvl="7" w:tplc="7C0AF094">
      <w:start w:val="1"/>
      <w:numFmt w:val="bullet"/>
      <w:lvlText w:val="o"/>
      <w:lvlJc w:val="left"/>
      <w:pPr>
        <w:tabs>
          <w:tab w:val="num" w:pos="5760"/>
        </w:tabs>
        <w:ind w:left="5760" w:hanging="360"/>
      </w:pPr>
      <w:rPr>
        <w:rFonts w:ascii="Courier New" w:hAnsi="Courier New"/>
      </w:rPr>
    </w:lvl>
    <w:lvl w:ilvl="8" w:tplc="F6D8747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3D2DF86">
      <w:start w:val="1"/>
      <w:numFmt w:val="bullet"/>
      <w:lvlText w:val="•"/>
      <w:lvlJc w:val="left"/>
      <w:pPr>
        <w:tabs>
          <w:tab w:val="num" w:pos="353"/>
        </w:tabs>
        <w:ind w:left="353" w:hanging="353"/>
      </w:pPr>
      <w:rPr>
        <w:rFonts w:ascii="Times New Roman" w:eastAsia="Times New Roman" w:hAnsi="Times New Roman" w:cs="Times New Roman"/>
        <w:b w:val="0"/>
        <w:bCs w:val="0"/>
        <w:i w:val="0"/>
        <w:iCs w:val="0"/>
        <w:sz w:val="22"/>
      </w:rPr>
    </w:lvl>
    <w:lvl w:ilvl="1" w:tplc="CC822416">
      <w:start w:val="1"/>
      <w:numFmt w:val="bullet"/>
      <w:lvlText w:val="o"/>
      <w:lvlJc w:val="left"/>
      <w:pPr>
        <w:tabs>
          <w:tab w:val="num" w:pos="1440"/>
        </w:tabs>
        <w:ind w:left="1440" w:hanging="360"/>
      </w:pPr>
      <w:rPr>
        <w:rFonts w:ascii="Courier New" w:hAnsi="Courier New"/>
      </w:rPr>
    </w:lvl>
    <w:lvl w:ilvl="2" w:tplc="B610F0D0">
      <w:start w:val="1"/>
      <w:numFmt w:val="bullet"/>
      <w:lvlText w:val=""/>
      <w:lvlJc w:val="left"/>
      <w:pPr>
        <w:tabs>
          <w:tab w:val="num" w:pos="2160"/>
        </w:tabs>
        <w:ind w:left="2160" w:hanging="360"/>
      </w:pPr>
      <w:rPr>
        <w:rFonts w:ascii="Wingdings" w:hAnsi="Wingdings"/>
      </w:rPr>
    </w:lvl>
    <w:lvl w:ilvl="3" w:tplc="F0047FC2">
      <w:start w:val="1"/>
      <w:numFmt w:val="bullet"/>
      <w:lvlText w:val=""/>
      <w:lvlJc w:val="left"/>
      <w:pPr>
        <w:tabs>
          <w:tab w:val="num" w:pos="2880"/>
        </w:tabs>
        <w:ind w:left="2880" w:hanging="360"/>
      </w:pPr>
      <w:rPr>
        <w:rFonts w:ascii="Symbol" w:hAnsi="Symbol"/>
      </w:rPr>
    </w:lvl>
    <w:lvl w:ilvl="4" w:tplc="CC1CEC7A">
      <w:start w:val="1"/>
      <w:numFmt w:val="bullet"/>
      <w:lvlText w:val="o"/>
      <w:lvlJc w:val="left"/>
      <w:pPr>
        <w:tabs>
          <w:tab w:val="num" w:pos="3600"/>
        </w:tabs>
        <w:ind w:left="3600" w:hanging="360"/>
      </w:pPr>
      <w:rPr>
        <w:rFonts w:ascii="Courier New" w:hAnsi="Courier New"/>
      </w:rPr>
    </w:lvl>
    <w:lvl w:ilvl="5" w:tplc="C9EACD52">
      <w:start w:val="1"/>
      <w:numFmt w:val="bullet"/>
      <w:lvlText w:val=""/>
      <w:lvlJc w:val="left"/>
      <w:pPr>
        <w:tabs>
          <w:tab w:val="num" w:pos="4320"/>
        </w:tabs>
        <w:ind w:left="4320" w:hanging="360"/>
      </w:pPr>
      <w:rPr>
        <w:rFonts w:ascii="Wingdings" w:hAnsi="Wingdings"/>
      </w:rPr>
    </w:lvl>
    <w:lvl w:ilvl="6" w:tplc="4D5063F2">
      <w:start w:val="1"/>
      <w:numFmt w:val="bullet"/>
      <w:lvlText w:val=""/>
      <w:lvlJc w:val="left"/>
      <w:pPr>
        <w:tabs>
          <w:tab w:val="num" w:pos="5040"/>
        </w:tabs>
        <w:ind w:left="5040" w:hanging="360"/>
      </w:pPr>
      <w:rPr>
        <w:rFonts w:ascii="Symbol" w:hAnsi="Symbol"/>
      </w:rPr>
    </w:lvl>
    <w:lvl w:ilvl="7" w:tplc="C7849A66">
      <w:start w:val="1"/>
      <w:numFmt w:val="bullet"/>
      <w:lvlText w:val="o"/>
      <w:lvlJc w:val="left"/>
      <w:pPr>
        <w:tabs>
          <w:tab w:val="num" w:pos="5760"/>
        </w:tabs>
        <w:ind w:left="5760" w:hanging="360"/>
      </w:pPr>
      <w:rPr>
        <w:rFonts w:ascii="Courier New" w:hAnsi="Courier New"/>
      </w:rPr>
    </w:lvl>
    <w:lvl w:ilvl="8" w:tplc="CC462F6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E00CE6B4">
      <w:start w:val="1"/>
      <w:numFmt w:val="bullet"/>
      <w:lvlText w:val="•"/>
      <w:lvlJc w:val="left"/>
      <w:pPr>
        <w:tabs>
          <w:tab w:val="num" w:pos="353"/>
        </w:tabs>
        <w:ind w:left="353" w:hanging="353"/>
      </w:pPr>
      <w:rPr>
        <w:rFonts w:ascii="Times New Roman" w:eastAsia="Times New Roman" w:hAnsi="Times New Roman" w:cs="Times New Roman"/>
        <w:b w:val="0"/>
        <w:bCs w:val="0"/>
        <w:i w:val="0"/>
        <w:iCs w:val="0"/>
        <w:sz w:val="22"/>
      </w:rPr>
    </w:lvl>
    <w:lvl w:ilvl="1" w:tplc="08B0A44E">
      <w:start w:val="1"/>
      <w:numFmt w:val="bullet"/>
      <w:lvlText w:val="o"/>
      <w:lvlJc w:val="left"/>
      <w:pPr>
        <w:tabs>
          <w:tab w:val="num" w:pos="1440"/>
        </w:tabs>
        <w:ind w:left="1440" w:hanging="360"/>
      </w:pPr>
      <w:rPr>
        <w:rFonts w:ascii="Courier New" w:hAnsi="Courier New"/>
      </w:rPr>
    </w:lvl>
    <w:lvl w:ilvl="2" w:tplc="CAC8FAA6">
      <w:start w:val="1"/>
      <w:numFmt w:val="bullet"/>
      <w:lvlText w:val=""/>
      <w:lvlJc w:val="left"/>
      <w:pPr>
        <w:tabs>
          <w:tab w:val="num" w:pos="2160"/>
        </w:tabs>
        <w:ind w:left="2160" w:hanging="360"/>
      </w:pPr>
      <w:rPr>
        <w:rFonts w:ascii="Wingdings" w:hAnsi="Wingdings"/>
      </w:rPr>
    </w:lvl>
    <w:lvl w:ilvl="3" w:tplc="45FE86B6">
      <w:start w:val="1"/>
      <w:numFmt w:val="bullet"/>
      <w:lvlText w:val=""/>
      <w:lvlJc w:val="left"/>
      <w:pPr>
        <w:tabs>
          <w:tab w:val="num" w:pos="2880"/>
        </w:tabs>
        <w:ind w:left="2880" w:hanging="360"/>
      </w:pPr>
      <w:rPr>
        <w:rFonts w:ascii="Symbol" w:hAnsi="Symbol"/>
      </w:rPr>
    </w:lvl>
    <w:lvl w:ilvl="4" w:tplc="61D8FC36">
      <w:start w:val="1"/>
      <w:numFmt w:val="bullet"/>
      <w:lvlText w:val="o"/>
      <w:lvlJc w:val="left"/>
      <w:pPr>
        <w:tabs>
          <w:tab w:val="num" w:pos="3600"/>
        </w:tabs>
        <w:ind w:left="3600" w:hanging="360"/>
      </w:pPr>
      <w:rPr>
        <w:rFonts w:ascii="Courier New" w:hAnsi="Courier New"/>
      </w:rPr>
    </w:lvl>
    <w:lvl w:ilvl="5" w:tplc="3528B4CC">
      <w:start w:val="1"/>
      <w:numFmt w:val="bullet"/>
      <w:lvlText w:val=""/>
      <w:lvlJc w:val="left"/>
      <w:pPr>
        <w:tabs>
          <w:tab w:val="num" w:pos="4320"/>
        </w:tabs>
        <w:ind w:left="4320" w:hanging="360"/>
      </w:pPr>
      <w:rPr>
        <w:rFonts w:ascii="Wingdings" w:hAnsi="Wingdings"/>
      </w:rPr>
    </w:lvl>
    <w:lvl w:ilvl="6" w:tplc="A0A428B4">
      <w:start w:val="1"/>
      <w:numFmt w:val="bullet"/>
      <w:lvlText w:val=""/>
      <w:lvlJc w:val="left"/>
      <w:pPr>
        <w:tabs>
          <w:tab w:val="num" w:pos="5040"/>
        </w:tabs>
        <w:ind w:left="5040" w:hanging="360"/>
      </w:pPr>
      <w:rPr>
        <w:rFonts w:ascii="Symbol" w:hAnsi="Symbol"/>
      </w:rPr>
    </w:lvl>
    <w:lvl w:ilvl="7" w:tplc="F5C424D2">
      <w:start w:val="1"/>
      <w:numFmt w:val="bullet"/>
      <w:lvlText w:val="o"/>
      <w:lvlJc w:val="left"/>
      <w:pPr>
        <w:tabs>
          <w:tab w:val="num" w:pos="5760"/>
        </w:tabs>
        <w:ind w:left="5760" w:hanging="360"/>
      </w:pPr>
      <w:rPr>
        <w:rFonts w:ascii="Courier New" w:hAnsi="Courier New"/>
      </w:rPr>
    </w:lvl>
    <w:lvl w:ilvl="8" w:tplc="DF043B16">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73561A78">
      <w:start w:val="1"/>
      <w:numFmt w:val="bullet"/>
      <w:lvlText w:val="•"/>
      <w:lvlJc w:val="left"/>
      <w:pPr>
        <w:tabs>
          <w:tab w:val="num" w:pos="353"/>
        </w:tabs>
        <w:ind w:left="353" w:hanging="353"/>
      </w:pPr>
      <w:rPr>
        <w:rFonts w:ascii="Times New Roman" w:eastAsia="Times New Roman" w:hAnsi="Times New Roman" w:cs="Times New Roman"/>
        <w:b w:val="0"/>
        <w:bCs w:val="0"/>
        <w:i w:val="0"/>
        <w:iCs w:val="0"/>
        <w:sz w:val="22"/>
      </w:rPr>
    </w:lvl>
    <w:lvl w:ilvl="1" w:tplc="F5683F88">
      <w:start w:val="1"/>
      <w:numFmt w:val="bullet"/>
      <w:lvlText w:val="o"/>
      <w:lvlJc w:val="left"/>
      <w:pPr>
        <w:tabs>
          <w:tab w:val="num" w:pos="1440"/>
        </w:tabs>
        <w:ind w:left="1440" w:hanging="360"/>
      </w:pPr>
      <w:rPr>
        <w:rFonts w:ascii="Courier New" w:hAnsi="Courier New"/>
      </w:rPr>
    </w:lvl>
    <w:lvl w:ilvl="2" w:tplc="CECACD08">
      <w:start w:val="1"/>
      <w:numFmt w:val="bullet"/>
      <w:lvlText w:val=""/>
      <w:lvlJc w:val="left"/>
      <w:pPr>
        <w:tabs>
          <w:tab w:val="num" w:pos="2160"/>
        </w:tabs>
        <w:ind w:left="2160" w:hanging="360"/>
      </w:pPr>
      <w:rPr>
        <w:rFonts w:ascii="Wingdings" w:hAnsi="Wingdings"/>
      </w:rPr>
    </w:lvl>
    <w:lvl w:ilvl="3" w:tplc="6BCABA40">
      <w:start w:val="1"/>
      <w:numFmt w:val="bullet"/>
      <w:lvlText w:val=""/>
      <w:lvlJc w:val="left"/>
      <w:pPr>
        <w:tabs>
          <w:tab w:val="num" w:pos="2880"/>
        </w:tabs>
        <w:ind w:left="2880" w:hanging="360"/>
      </w:pPr>
      <w:rPr>
        <w:rFonts w:ascii="Symbol" w:hAnsi="Symbol"/>
      </w:rPr>
    </w:lvl>
    <w:lvl w:ilvl="4" w:tplc="D6A6253C">
      <w:start w:val="1"/>
      <w:numFmt w:val="bullet"/>
      <w:lvlText w:val="o"/>
      <w:lvlJc w:val="left"/>
      <w:pPr>
        <w:tabs>
          <w:tab w:val="num" w:pos="3600"/>
        </w:tabs>
        <w:ind w:left="3600" w:hanging="360"/>
      </w:pPr>
      <w:rPr>
        <w:rFonts w:ascii="Courier New" w:hAnsi="Courier New"/>
      </w:rPr>
    </w:lvl>
    <w:lvl w:ilvl="5" w:tplc="BF72FABC">
      <w:start w:val="1"/>
      <w:numFmt w:val="bullet"/>
      <w:lvlText w:val=""/>
      <w:lvlJc w:val="left"/>
      <w:pPr>
        <w:tabs>
          <w:tab w:val="num" w:pos="4320"/>
        </w:tabs>
        <w:ind w:left="4320" w:hanging="360"/>
      </w:pPr>
      <w:rPr>
        <w:rFonts w:ascii="Wingdings" w:hAnsi="Wingdings"/>
      </w:rPr>
    </w:lvl>
    <w:lvl w:ilvl="6" w:tplc="CB3AF588">
      <w:start w:val="1"/>
      <w:numFmt w:val="bullet"/>
      <w:lvlText w:val=""/>
      <w:lvlJc w:val="left"/>
      <w:pPr>
        <w:tabs>
          <w:tab w:val="num" w:pos="5040"/>
        </w:tabs>
        <w:ind w:left="5040" w:hanging="360"/>
      </w:pPr>
      <w:rPr>
        <w:rFonts w:ascii="Symbol" w:hAnsi="Symbol"/>
      </w:rPr>
    </w:lvl>
    <w:lvl w:ilvl="7" w:tplc="0C86D43C">
      <w:start w:val="1"/>
      <w:numFmt w:val="bullet"/>
      <w:lvlText w:val="o"/>
      <w:lvlJc w:val="left"/>
      <w:pPr>
        <w:tabs>
          <w:tab w:val="num" w:pos="5760"/>
        </w:tabs>
        <w:ind w:left="5760" w:hanging="360"/>
      </w:pPr>
      <w:rPr>
        <w:rFonts w:ascii="Courier New" w:hAnsi="Courier New"/>
      </w:rPr>
    </w:lvl>
    <w:lvl w:ilvl="8" w:tplc="A5F8B49C">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34BC5B52">
      <w:start w:val="1"/>
      <w:numFmt w:val="bullet"/>
      <w:lvlText w:val="•"/>
      <w:lvlJc w:val="left"/>
      <w:pPr>
        <w:tabs>
          <w:tab w:val="num" w:pos="353"/>
        </w:tabs>
        <w:ind w:left="353" w:hanging="353"/>
      </w:pPr>
      <w:rPr>
        <w:rFonts w:ascii="Times New Roman" w:eastAsia="Times New Roman" w:hAnsi="Times New Roman" w:cs="Times New Roman"/>
        <w:b w:val="0"/>
        <w:bCs w:val="0"/>
        <w:i w:val="0"/>
        <w:iCs w:val="0"/>
        <w:sz w:val="22"/>
      </w:rPr>
    </w:lvl>
    <w:lvl w:ilvl="1" w:tplc="E334EB1C">
      <w:start w:val="1"/>
      <w:numFmt w:val="bullet"/>
      <w:lvlText w:val="o"/>
      <w:lvlJc w:val="left"/>
      <w:pPr>
        <w:tabs>
          <w:tab w:val="num" w:pos="1440"/>
        </w:tabs>
        <w:ind w:left="1440" w:hanging="360"/>
      </w:pPr>
      <w:rPr>
        <w:rFonts w:ascii="Courier New" w:hAnsi="Courier New"/>
      </w:rPr>
    </w:lvl>
    <w:lvl w:ilvl="2" w:tplc="4A342642">
      <w:start w:val="1"/>
      <w:numFmt w:val="bullet"/>
      <w:lvlText w:val=""/>
      <w:lvlJc w:val="left"/>
      <w:pPr>
        <w:tabs>
          <w:tab w:val="num" w:pos="2160"/>
        </w:tabs>
        <w:ind w:left="2160" w:hanging="360"/>
      </w:pPr>
      <w:rPr>
        <w:rFonts w:ascii="Wingdings" w:hAnsi="Wingdings"/>
      </w:rPr>
    </w:lvl>
    <w:lvl w:ilvl="3" w:tplc="06568982">
      <w:start w:val="1"/>
      <w:numFmt w:val="bullet"/>
      <w:lvlText w:val=""/>
      <w:lvlJc w:val="left"/>
      <w:pPr>
        <w:tabs>
          <w:tab w:val="num" w:pos="2880"/>
        </w:tabs>
        <w:ind w:left="2880" w:hanging="360"/>
      </w:pPr>
      <w:rPr>
        <w:rFonts w:ascii="Symbol" w:hAnsi="Symbol"/>
      </w:rPr>
    </w:lvl>
    <w:lvl w:ilvl="4" w:tplc="AD869078">
      <w:start w:val="1"/>
      <w:numFmt w:val="bullet"/>
      <w:lvlText w:val="o"/>
      <w:lvlJc w:val="left"/>
      <w:pPr>
        <w:tabs>
          <w:tab w:val="num" w:pos="3600"/>
        </w:tabs>
        <w:ind w:left="3600" w:hanging="360"/>
      </w:pPr>
      <w:rPr>
        <w:rFonts w:ascii="Courier New" w:hAnsi="Courier New"/>
      </w:rPr>
    </w:lvl>
    <w:lvl w:ilvl="5" w:tplc="DFBA7E5E">
      <w:start w:val="1"/>
      <w:numFmt w:val="bullet"/>
      <w:lvlText w:val=""/>
      <w:lvlJc w:val="left"/>
      <w:pPr>
        <w:tabs>
          <w:tab w:val="num" w:pos="4320"/>
        </w:tabs>
        <w:ind w:left="4320" w:hanging="360"/>
      </w:pPr>
      <w:rPr>
        <w:rFonts w:ascii="Wingdings" w:hAnsi="Wingdings"/>
      </w:rPr>
    </w:lvl>
    <w:lvl w:ilvl="6" w:tplc="71CC1332">
      <w:start w:val="1"/>
      <w:numFmt w:val="bullet"/>
      <w:lvlText w:val=""/>
      <w:lvlJc w:val="left"/>
      <w:pPr>
        <w:tabs>
          <w:tab w:val="num" w:pos="5040"/>
        </w:tabs>
        <w:ind w:left="5040" w:hanging="360"/>
      </w:pPr>
      <w:rPr>
        <w:rFonts w:ascii="Symbol" w:hAnsi="Symbol"/>
      </w:rPr>
    </w:lvl>
    <w:lvl w:ilvl="7" w:tplc="D84EC388">
      <w:start w:val="1"/>
      <w:numFmt w:val="bullet"/>
      <w:lvlText w:val="o"/>
      <w:lvlJc w:val="left"/>
      <w:pPr>
        <w:tabs>
          <w:tab w:val="num" w:pos="5760"/>
        </w:tabs>
        <w:ind w:left="5760" w:hanging="360"/>
      </w:pPr>
      <w:rPr>
        <w:rFonts w:ascii="Courier New" w:hAnsi="Courier New"/>
      </w:rPr>
    </w:lvl>
    <w:lvl w:ilvl="8" w:tplc="D8EC8F5E">
      <w:start w:val="1"/>
      <w:numFmt w:val="bullet"/>
      <w:lvlText w:val=""/>
      <w:lvlJc w:val="left"/>
      <w:pPr>
        <w:tabs>
          <w:tab w:val="num" w:pos="6480"/>
        </w:tabs>
        <w:ind w:left="6480" w:hanging="360"/>
      </w:pPr>
      <w:rPr>
        <w:rFonts w:ascii="Wingdings" w:hAnsi="Wingdings"/>
      </w:rPr>
    </w:lvl>
  </w:abstractNum>
  <w:num w:numId="1" w16cid:durableId="112093635">
    <w:abstractNumId w:val="0"/>
  </w:num>
  <w:num w:numId="2" w16cid:durableId="649988306">
    <w:abstractNumId w:val="1"/>
  </w:num>
  <w:num w:numId="3" w16cid:durableId="90200331">
    <w:abstractNumId w:val="2"/>
  </w:num>
  <w:num w:numId="4" w16cid:durableId="981690203">
    <w:abstractNumId w:val="3"/>
  </w:num>
  <w:num w:numId="5" w16cid:durableId="1307203647">
    <w:abstractNumId w:val="4"/>
  </w:num>
  <w:num w:numId="6" w16cid:durableId="939265167">
    <w:abstractNumId w:val="5"/>
  </w:num>
  <w:num w:numId="7" w16cid:durableId="689260963">
    <w:abstractNumId w:val="6"/>
  </w:num>
  <w:num w:numId="8" w16cid:durableId="854265822">
    <w:abstractNumId w:val="7"/>
  </w:num>
  <w:num w:numId="9" w16cid:durableId="1624995496">
    <w:abstractNumId w:val="8"/>
  </w:num>
  <w:num w:numId="10" w16cid:durableId="1259292655">
    <w:abstractNumId w:val="9"/>
  </w:num>
  <w:num w:numId="11" w16cid:durableId="1726561226">
    <w:abstractNumId w:val="10"/>
  </w:num>
  <w:num w:numId="12" w16cid:durableId="66541483">
    <w:abstractNumId w:val="11"/>
  </w:num>
  <w:num w:numId="13" w16cid:durableId="19464968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D4B"/>
    <w:rsid w:val="0005311F"/>
    <w:rsid w:val="00150FD1"/>
    <w:rsid w:val="00291BBC"/>
    <w:rsid w:val="003251AC"/>
    <w:rsid w:val="004E061F"/>
    <w:rsid w:val="00530566"/>
    <w:rsid w:val="00637D4B"/>
    <w:rsid w:val="006A5121"/>
    <w:rsid w:val="006D3C09"/>
    <w:rsid w:val="00950CDC"/>
    <w:rsid w:val="00A13F18"/>
    <w:rsid w:val="00B5091B"/>
    <w:rsid w:val="00D417A7"/>
    <w:rsid w:val="00F92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DBD9F2"/>
  <w15:chartTrackingRefBased/>
  <w15:docId w15:val="{CCB0E881-CA09-4D43-B02B-4FCE5400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7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0C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CDC"/>
  </w:style>
  <w:style w:type="paragraph" w:styleId="Footer">
    <w:name w:val="footer"/>
    <w:basedOn w:val="Normal"/>
    <w:link w:val="FooterChar"/>
    <w:uiPriority w:val="99"/>
    <w:unhideWhenUsed/>
    <w:rsid w:val="00950C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EF5EF-D382-4A77-B3AA-E1323992E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Carney Bonner</dc:creator>
  <cp:keywords/>
  <dc:description/>
  <cp:lastModifiedBy>Carney Bonner</cp:lastModifiedBy>
  <cp:revision>7</cp:revision>
  <dcterms:created xsi:type="dcterms:W3CDTF">2023-11-14T15:14:00Z</dcterms:created>
  <dcterms:modified xsi:type="dcterms:W3CDTF">2023-11-15T16:13:00Z</dcterms:modified>
</cp:coreProperties>
</file>