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6D6214" w:rsidP="522AF921" w:rsidRDefault="2B85C27B" w14:paraId="25B96001" w14:textId="0FD81180">
      <w:pPr>
        <w:pStyle w:val="BodyText"/>
        <w:rPr>
          <w:rFonts w:ascii="Arial" w:hAnsi="Arial" w:eastAsia="Arial" w:cs="Arial"/>
          <w:sz w:val="22"/>
          <w:szCs w:val="22"/>
        </w:rPr>
      </w:pPr>
      <w:r w:rsidR="2B85C27B">
        <w:drawing>
          <wp:inline wp14:editId="243DA669" wp14:anchorId="41BB85C9">
            <wp:extent cx="2521585" cy="529590"/>
            <wp:effectExtent l="0" t="0" r="0" b="3810"/>
            <wp:docPr id="10" name="Picture 10" descr="A4-marque-cropped-RGB" title=""/>
            <wp:cNvGraphicFramePr>
              <a:graphicFrameLocks noChangeAspect="1"/>
            </wp:cNvGraphicFramePr>
            <a:graphic>
              <a:graphicData uri="http://schemas.openxmlformats.org/drawingml/2006/picture">
                <pic:pic>
                  <pic:nvPicPr>
                    <pic:cNvPr id="0" name="Picture 10"/>
                    <pic:cNvPicPr/>
                  </pic:nvPicPr>
                  <pic:blipFill>
                    <a:blip r:embed="R694a4dde91154a2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521585" cy="529590"/>
                    </a:xfrm>
                    <a:prstGeom prst="rect">
                      <a:avLst/>
                    </a:prstGeom>
                  </pic:spPr>
                </pic:pic>
              </a:graphicData>
            </a:graphic>
          </wp:inline>
        </w:drawing>
      </w:r>
      <w:bookmarkStart w:name="_Toc527629416" w:id="0"/>
    </w:p>
    <w:p w:rsidR="00370073" w:rsidP="522AF921" w:rsidRDefault="00B72102" w14:paraId="6A39B41F" w14:textId="0635AADB">
      <w:pPr>
        <w:pStyle w:val="Heading1"/>
        <w:spacing w:before="0" w:after="0"/>
        <w:rPr>
          <w:rFonts w:ascii="Arial" w:hAnsi="Arial" w:eastAsia="Arial" w:cs="Arial"/>
          <w:sz w:val="22"/>
          <w:szCs w:val="22"/>
        </w:rPr>
      </w:pPr>
      <w:r w:rsidRPr="522AF921" w:rsidR="00B72102">
        <w:rPr>
          <w:rFonts w:ascii="Arial" w:hAnsi="Arial" w:eastAsia="Arial" w:cs="Arial"/>
          <w:sz w:val="22"/>
          <w:szCs w:val="22"/>
        </w:rPr>
        <w:t xml:space="preserve">Cash and Voucher </w:t>
      </w:r>
      <w:r w:rsidRPr="522AF921" w:rsidR="00D82918">
        <w:rPr>
          <w:rFonts w:ascii="Arial" w:hAnsi="Arial" w:eastAsia="Arial" w:cs="Arial"/>
          <w:sz w:val="22"/>
          <w:szCs w:val="22"/>
        </w:rPr>
        <w:t>Assistance</w:t>
      </w:r>
      <w:r w:rsidRPr="522AF921" w:rsidR="00B72102">
        <w:rPr>
          <w:rFonts w:ascii="Arial" w:hAnsi="Arial" w:eastAsia="Arial" w:cs="Arial"/>
          <w:sz w:val="22"/>
          <w:szCs w:val="22"/>
        </w:rPr>
        <w:t xml:space="preserve"> Delegate (E</w:t>
      </w:r>
      <w:r w:rsidRPr="522AF921" w:rsidR="00D82918">
        <w:rPr>
          <w:rFonts w:ascii="Arial" w:hAnsi="Arial" w:eastAsia="Arial" w:cs="Arial"/>
          <w:sz w:val="22"/>
          <w:szCs w:val="22"/>
        </w:rPr>
        <w:t>mbedded)</w:t>
      </w:r>
      <w:r w:rsidRPr="522AF921" w:rsidR="00B20C53">
        <w:rPr>
          <w:rFonts w:ascii="Arial" w:hAnsi="Arial" w:eastAsia="Arial" w:cs="Arial"/>
          <w:sz w:val="22"/>
          <w:szCs w:val="22"/>
        </w:rPr>
        <w:t xml:space="preserve"> - Ukraine</w:t>
      </w:r>
      <w:r w:rsidRPr="522AF921" w:rsidR="00FE5094">
        <w:rPr>
          <w:rFonts w:ascii="Arial" w:hAnsi="Arial" w:eastAsia="Arial" w:cs="Arial"/>
          <w:sz w:val="22"/>
          <w:szCs w:val="22"/>
        </w:rPr>
        <w:t xml:space="preserve"> </w:t>
      </w:r>
    </w:p>
    <w:p w:rsidR="008D72C6" w:rsidP="522AF921" w:rsidRDefault="008D72C6" w14:paraId="02D81C09" w14:textId="1F291544">
      <w:pPr>
        <w:pStyle w:val="BodyText"/>
        <w:spacing w:after="0"/>
        <w:rPr>
          <w:rFonts w:ascii="Arial" w:hAnsi="Arial" w:eastAsia="Arial" w:cs="Arial"/>
          <w:color w:val="FF0000"/>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2250"/>
        <w:gridCol w:w="2250"/>
        <w:gridCol w:w="2250"/>
      </w:tblGrid>
      <w:tr w:rsidRPr="00335EFE" w:rsidR="00335EFE" w:rsidTr="522AF921" w14:paraId="20FE38A4" w14:textId="77777777">
        <w:trPr>
          <w:trHeight w:val="300"/>
        </w:trPr>
        <w:tc>
          <w:tcPr>
            <w:tcW w:w="2250" w:type="dxa"/>
            <w:vMerge w:val="restart"/>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335EFE" w:rsidR="00335EFE" w:rsidP="522AF921" w:rsidRDefault="00335EFE" w14:paraId="2E59FADC" w14:textId="77777777">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b w:val="1"/>
                <w:bCs w:val="1"/>
                <w:sz w:val="22"/>
                <w:szCs w:val="22"/>
              </w:rPr>
              <w:t>Job Level</w:t>
            </w:r>
            <w:r w:rsidRPr="522AF921" w:rsidR="00335EFE">
              <w:rPr>
                <w:rFonts w:ascii="Arial" w:hAnsi="Arial" w:eastAsia="Arial" w:cs="Arial"/>
                <w:sz w:val="22"/>
                <w:szCs w:val="22"/>
              </w:rPr>
              <w:t> </w:t>
            </w:r>
          </w:p>
        </w:tc>
        <w:tc>
          <w:tcPr>
            <w:tcW w:w="2250" w:type="dxa"/>
            <w:vMerge w:val="restart"/>
            <w:tcBorders>
              <w:top w:val="single" w:color="auto" w:sz="6" w:space="0"/>
              <w:left w:val="single" w:color="auto" w:sz="6" w:space="0"/>
              <w:bottom w:val="single" w:color="auto" w:sz="6" w:space="0"/>
              <w:right w:val="single" w:color="auto" w:sz="6" w:space="0"/>
            </w:tcBorders>
            <w:shd w:val="clear" w:color="auto" w:fill="auto"/>
            <w:tcMar/>
          </w:tcPr>
          <w:p w:rsidRPr="00335EFE" w:rsidR="00335EFE" w:rsidP="522AF921" w:rsidRDefault="00335EFE" w14:paraId="4CF9A496" w14:textId="3EE6DD8F">
            <w:pPr>
              <w:pStyle w:val="Normal"/>
              <w:suppressAutoHyphens w:val="0"/>
              <w:spacing w:line="240" w:lineRule="auto"/>
              <w:textAlignment w:val="baseline"/>
              <w:rPr>
                <w:rFonts w:ascii="Arial" w:hAnsi="Arial" w:eastAsia="Arial" w:cs="Arial"/>
                <w:sz w:val="22"/>
                <w:szCs w:val="22"/>
              </w:rPr>
            </w:pPr>
            <w:r w:rsidRPr="522AF921" w:rsidR="66C3F714">
              <w:rPr>
                <w:rFonts w:ascii="Arial" w:hAnsi="Arial" w:eastAsia="Arial" w:cs="Arial"/>
                <w:sz w:val="22"/>
                <w:szCs w:val="22"/>
              </w:rPr>
              <w:t xml:space="preserve">Overseas Level </w:t>
            </w:r>
            <w:r w:rsidRPr="522AF921" w:rsidR="46B741FB">
              <w:rPr>
                <w:rFonts w:ascii="Arial" w:hAnsi="Arial" w:eastAsia="Arial" w:cs="Arial"/>
                <w:sz w:val="22"/>
                <w:szCs w:val="22"/>
              </w:rPr>
              <w:t>5</w:t>
            </w:r>
          </w:p>
        </w:tc>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335EFE" w:rsidR="00335EFE" w:rsidP="522AF921" w:rsidRDefault="00335EFE" w14:paraId="202BE017" w14:textId="74A60AF6">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b w:val="1"/>
                <w:bCs w:val="1"/>
                <w:sz w:val="22"/>
                <w:szCs w:val="22"/>
              </w:rPr>
              <w:t>Job Reference No</w:t>
            </w:r>
            <w:r w:rsidRPr="522AF921" w:rsidR="37943B2E">
              <w:rPr>
                <w:rFonts w:ascii="Arial" w:hAnsi="Arial" w:eastAsia="Arial" w:cs="Arial"/>
                <w:b w:val="1"/>
                <w:bCs w:val="1"/>
                <w:sz w:val="22"/>
                <w:szCs w:val="22"/>
              </w:rPr>
              <w:t>.</w:t>
            </w:r>
          </w:p>
        </w:tc>
        <w:tc>
          <w:tcPr>
            <w:tcW w:w="2250" w:type="dxa"/>
            <w:tcBorders>
              <w:top w:val="single" w:color="auto" w:sz="6" w:space="0"/>
              <w:left w:val="single" w:color="auto" w:sz="6" w:space="0"/>
              <w:bottom w:val="single" w:color="auto" w:sz="6" w:space="0"/>
              <w:right w:val="single" w:color="auto" w:sz="6" w:space="0"/>
            </w:tcBorders>
            <w:shd w:val="clear" w:color="auto" w:fill="auto"/>
            <w:tcMar/>
            <w:hideMark/>
          </w:tcPr>
          <w:p w:rsidRPr="00335EFE" w:rsidR="00335EFE" w:rsidP="522AF921" w:rsidRDefault="00335EFE" w14:paraId="4E40A4C7" w14:textId="06BCA41D">
            <w:pPr>
              <w:suppressAutoHyphens w:val="0"/>
              <w:spacing w:line="240" w:lineRule="auto"/>
              <w:textAlignment w:val="baseline"/>
              <w:rPr>
                <w:rFonts w:ascii="Arial" w:hAnsi="Arial" w:eastAsia="Arial" w:cs="Arial"/>
                <w:sz w:val="22"/>
                <w:szCs w:val="22"/>
              </w:rPr>
            </w:pPr>
            <w:r w:rsidRPr="522AF921" w:rsidR="4DCAC9B3">
              <w:rPr>
                <w:rFonts w:ascii="Arial" w:hAnsi="Arial" w:eastAsia="Arial" w:cs="Arial"/>
                <w:sz w:val="22"/>
                <w:szCs w:val="22"/>
              </w:rPr>
              <w:t>TBC</w:t>
            </w:r>
          </w:p>
        </w:tc>
      </w:tr>
      <w:tr w:rsidRPr="00335EFE" w:rsidR="00335EFE" w:rsidTr="522AF921" w14:paraId="110029D7" w14:textId="77777777">
        <w:trPr>
          <w:trHeight w:val="300"/>
        </w:trPr>
        <w:tc>
          <w:tcPr>
            <w:tcW w:w="0" w:type="auto"/>
            <w:vMerge/>
            <w:tcMar/>
            <w:vAlign w:val="center"/>
            <w:hideMark/>
          </w:tcPr>
          <w:p w:rsidRPr="00335EFE" w:rsidR="00335EFE" w:rsidP="00335EFE" w:rsidRDefault="00335EFE" w14:paraId="53CFB6F5" w14:textId="77777777">
            <w:pPr>
              <w:suppressAutoHyphens w:val="0"/>
              <w:spacing w:line="240" w:lineRule="auto"/>
              <w:rPr>
                <w:rFonts w:ascii="Segoe UI" w:hAnsi="Segoe UI" w:eastAsia="Times New Roman" w:cs="Segoe UI"/>
                <w:sz w:val="18"/>
                <w:szCs w:val="18"/>
              </w:rPr>
            </w:pPr>
          </w:p>
        </w:tc>
        <w:tc>
          <w:tcPr>
            <w:tcW w:w="0" w:type="auto"/>
            <w:vMerge/>
            <w:tcMar/>
            <w:vAlign w:val="center"/>
          </w:tcPr>
          <w:p w:rsidRPr="00335EFE" w:rsidR="00335EFE" w:rsidP="00335EFE" w:rsidRDefault="00335EFE" w14:paraId="62AAA480" w14:textId="77777777">
            <w:pPr>
              <w:suppressAutoHyphens w:val="0"/>
              <w:spacing w:line="240" w:lineRule="auto"/>
              <w:rPr>
                <w:rFonts w:ascii="Segoe UI" w:hAnsi="Segoe UI" w:eastAsia="Times New Roman" w:cs="Segoe UI"/>
                <w:sz w:val="18"/>
                <w:szCs w:val="18"/>
              </w:rPr>
            </w:pPr>
          </w:p>
        </w:tc>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335EFE" w:rsidR="00335EFE" w:rsidP="522AF921" w:rsidRDefault="00335EFE" w14:paraId="4775B7FD" w14:textId="38350633">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b w:val="1"/>
                <w:bCs w:val="1"/>
                <w:sz w:val="22"/>
                <w:szCs w:val="22"/>
              </w:rPr>
              <w:t>Role review date</w:t>
            </w:r>
          </w:p>
        </w:tc>
        <w:tc>
          <w:tcPr>
            <w:tcW w:w="2250" w:type="dxa"/>
            <w:tcBorders>
              <w:top w:val="single" w:color="auto" w:sz="6" w:space="0"/>
              <w:left w:val="single" w:color="auto" w:sz="6" w:space="0"/>
              <w:bottom w:val="single" w:color="auto" w:sz="6" w:space="0"/>
              <w:right w:val="single" w:color="auto" w:sz="6" w:space="0"/>
            </w:tcBorders>
            <w:shd w:val="clear" w:color="auto" w:fill="auto"/>
            <w:tcMar/>
          </w:tcPr>
          <w:p w:rsidRPr="00335EFE" w:rsidR="00335EFE" w:rsidP="522AF921" w:rsidRDefault="00335EFE" w14:paraId="0A20378F" w14:textId="3BC50D01">
            <w:pPr>
              <w:suppressAutoHyphens w:val="0"/>
              <w:spacing w:line="240" w:lineRule="auto"/>
              <w:textAlignment w:val="baseline"/>
              <w:rPr>
                <w:rFonts w:ascii="Arial" w:hAnsi="Arial" w:eastAsia="Arial" w:cs="Arial"/>
                <w:sz w:val="22"/>
                <w:szCs w:val="22"/>
              </w:rPr>
            </w:pPr>
          </w:p>
        </w:tc>
      </w:tr>
      <w:tr w:rsidRPr="00335EFE" w:rsidR="00335EFE" w:rsidTr="522AF921" w14:paraId="1C11BA8A"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335EFE" w:rsidR="00335EFE" w:rsidP="522AF921" w:rsidRDefault="00335EFE" w14:paraId="4E51DC1F" w14:textId="77777777">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b w:val="1"/>
                <w:bCs w:val="1"/>
                <w:sz w:val="22"/>
                <w:szCs w:val="22"/>
              </w:rPr>
              <w:t>Directorate</w:t>
            </w:r>
            <w:r w:rsidRPr="522AF921" w:rsidR="00335EFE">
              <w:rPr>
                <w:rFonts w:ascii="Arial" w:hAnsi="Arial" w:eastAsia="Arial" w:cs="Arial"/>
                <w:sz w:val="22"/>
                <w:szCs w:val="22"/>
              </w:rPr>
              <w:t> </w:t>
            </w:r>
          </w:p>
        </w:tc>
        <w:tc>
          <w:tcPr>
            <w:tcW w:w="2250" w:type="dxa"/>
            <w:tcBorders>
              <w:top w:val="single" w:color="auto" w:sz="6" w:space="0"/>
              <w:left w:val="single" w:color="auto" w:sz="6" w:space="0"/>
              <w:bottom w:val="single" w:color="auto" w:sz="6" w:space="0"/>
              <w:right w:val="single" w:color="auto" w:sz="6" w:space="0"/>
            </w:tcBorders>
            <w:shd w:val="clear" w:color="auto" w:fill="auto"/>
            <w:tcMar/>
          </w:tcPr>
          <w:p w:rsidRPr="00335EFE" w:rsidR="00335EFE" w:rsidP="522AF921" w:rsidRDefault="0028527A" w14:paraId="19960607" w14:textId="4A5EBDCC">
            <w:pPr>
              <w:suppressAutoHyphens w:val="0"/>
              <w:spacing w:line="240" w:lineRule="auto"/>
              <w:textAlignment w:val="baseline"/>
              <w:rPr>
                <w:rFonts w:ascii="Arial" w:hAnsi="Arial" w:eastAsia="Arial" w:cs="Arial"/>
                <w:sz w:val="22"/>
                <w:szCs w:val="22"/>
              </w:rPr>
            </w:pPr>
            <w:r w:rsidRPr="522AF921" w:rsidR="0028527A">
              <w:rPr>
                <w:rFonts w:ascii="Arial" w:hAnsi="Arial" w:eastAsia="Arial" w:cs="Arial"/>
                <w:sz w:val="22"/>
                <w:szCs w:val="22"/>
              </w:rPr>
              <w:t xml:space="preserve">International </w:t>
            </w:r>
          </w:p>
        </w:tc>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335EFE" w:rsidR="00335EFE" w:rsidP="522AF921" w:rsidRDefault="00335EFE" w14:paraId="2B71F5BD" w14:textId="77777777">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b w:val="1"/>
                <w:bCs w:val="1"/>
                <w:sz w:val="22"/>
                <w:szCs w:val="22"/>
              </w:rPr>
              <w:t>Function</w:t>
            </w:r>
            <w:r w:rsidRPr="522AF921" w:rsidR="00335EFE">
              <w:rPr>
                <w:rFonts w:ascii="Arial" w:hAnsi="Arial" w:eastAsia="Arial" w:cs="Arial"/>
                <w:sz w:val="22"/>
                <w:szCs w:val="22"/>
              </w:rPr>
              <w:t> </w:t>
            </w:r>
          </w:p>
        </w:tc>
        <w:tc>
          <w:tcPr>
            <w:tcW w:w="2250" w:type="dxa"/>
            <w:tcBorders>
              <w:top w:val="single" w:color="auto" w:sz="6" w:space="0"/>
              <w:left w:val="single" w:color="auto" w:sz="6" w:space="0"/>
              <w:bottom w:val="single" w:color="auto" w:sz="6" w:space="0"/>
              <w:right w:val="single" w:color="auto" w:sz="6" w:space="0"/>
            </w:tcBorders>
            <w:shd w:val="clear" w:color="auto" w:fill="auto"/>
            <w:tcMar/>
          </w:tcPr>
          <w:p w:rsidRPr="00335EFE" w:rsidR="00335EFE" w:rsidP="522AF921" w:rsidRDefault="000F46AD" w14:paraId="4DED1A2B" w14:textId="27531EE1">
            <w:pPr>
              <w:suppressAutoHyphens w:val="0"/>
              <w:spacing w:line="240" w:lineRule="auto"/>
              <w:textAlignment w:val="baseline"/>
              <w:rPr>
                <w:rFonts w:ascii="Arial" w:hAnsi="Arial" w:eastAsia="Arial" w:cs="Arial"/>
                <w:sz w:val="22"/>
                <w:szCs w:val="22"/>
              </w:rPr>
            </w:pPr>
            <w:r w:rsidRPr="522AF921" w:rsidR="000F46AD">
              <w:rPr>
                <w:rFonts w:ascii="Arial" w:hAnsi="Arial" w:eastAsia="Arial" w:cs="Arial"/>
                <w:sz w:val="22"/>
                <w:szCs w:val="22"/>
              </w:rPr>
              <w:t>Ukraine Crisis Response</w:t>
            </w:r>
          </w:p>
        </w:tc>
      </w:tr>
      <w:tr w:rsidRPr="00335EFE" w:rsidR="00335EFE" w:rsidTr="522AF921" w14:paraId="104182E5"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335EFE" w:rsidR="00335EFE" w:rsidP="522AF921" w:rsidRDefault="00335EFE" w14:paraId="6F2E0E95" w14:textId="77777777">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b w:val="1"/>
                <w:bCs w:val="1"/>
                <w:sz w:val="22"/>
                <w:szCs w:val="22"/>
              </w:rPr>
              <w:t>Service</w:t>
            </w:r>
            <w:r w:rsidRPr="522AF921" w:rsidR="00335EFE">
              <w:rPr>
                <w:rFonts w:ascii="Arial" w:hAnsi="Arial" w:eastAsia="Arial" w:cs="Arial"/>
                <w:sz w:val="22"/>
                <w:szCs w:val="22"/>
              </w:rPr>
              <w:t> </w:t>
            </w:r>
          </w:p>
          <w:p w:rsidRPr="00335EFE" w:rsidR="00335EFE" w:rsidP="522AF921" w:rsidRDefault="00335EFE" w14:paraId="54F24AC9" w14:textId="77777777">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sz w:val="22"/>
                <w:szCs w:val="22"/>
              </w:rPr>
              <w:t> </w:t>
            </w:r>
          </w:p>
        </w:tc>
        <w:tc>
          <w:tcPr>
            <w:tcW w:w="2250" w:type="dxa"/>
            <w:tcBorders>
              <w:top w:val="single" w:color="auto" w:sz="6" w:space="0"/>
              <w:left w:val="single" w:color="auto" w:sz="6" w:space="0"/>
              <w:bottom w:val="single" w:color="auto" w:sz="6" w:space="0"/>
              <w:right w:val="single" w:color="auto" w:sz="6" w:space="0"/>
            </w:tcBorders>
            <w:shd w:val="clear" w:color="auto" w:fill="auto"/>
            <w:tcMar/>
          </w:tcPr>
          <w:p w:rsidRPr="00335EFE" w:rsidR="00335EFE" w:rsidP="522AF921" w:rsidRDefault="00AF39DD" w14:paraId="6E2BE725" w14:textId="57C50404">
            <w:pPr>
              <w:suppressAutoHyphens w:val="0"/>
              <w:spacing w:line="240" w:lineRule="auto"/>
              <w:textAlignment w:val="baseline"/>
              <w:rPr>
                <w:rFonts w:ascii="Arial" w:hAnsi="Arial" w:eastAsia="Arial" w:cs="Arial"/>
                <w:sz w:val="22"/>
                <w:szCs w:val="22"/>
              </w:rPr>
            </w:pPr>
            <w:r w:rsidRPr="522AF921" w:rsidR="00AF39DD">
              <w:rPr>
                <w:rFonts w:ascii="Arial" w:hAnsi="Arial" w:eastAsia="Arial" w:cs="Arial"/>
                <w:sz w:val="22"/>
                <w:szCs w:val="22"/>
              </w:rPr>
              <w:t>MENA</w:t>
            </w:r>
            <w:r w:rsidRPr="522AF921" w:rsidR="00AF39DD">
              <w:rPr>
                <w:rFonts w:ascii="Arial" w:hAnsi="Arial" w:eastAsia="Arial" w:cs="Arial"/>
                <w:sz w:val="22"/>
                <w:szCs w:val="22"/>
              </w:rPr>
              <w:t xml:space="preserve"> </w:t>
            </w:r>
            <w:r w:rsidRPr="522AF921" w:rsidR="000F5AF1">
              <w:rPr>
                <w:rFonts w:ascii="Arial" w:hAnsi="Arial" w:eastAsia="Arial" w:cs="Arial"/>
                <w:sz w:val="22"/>
                <w:szCs w:val="22"/>
              </w:rPr>
              <w:t>Europe Regional team</w:t>
            </w:r>
          </w:p>
        </w:tc>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335EFE" w:rsidR="00335EFE" w:rsidP="522AF921" w:rsidRDefault="00335EFE" w14:paraId="254F6663" w14:textId="4D4D2F5D">
            <w:pPr>
              <w:suppressAutoHyphens w:val="0"/>
              <w:spacing w:line="240" w:lineRule="auto"/>
              <w:textAlignment w:val="baseline"/>
              <w:rPr>
                <w:rFonts w:ascii="Arial" w:hAnsi="Arial" w:eastAsia="Arial" w:cs="Arial"/>
                <w:sz w:val="22"/>
                <w:szCs w:val="22"/>
              </w:rPr>
            </w:pPr>
            <w:r w:rsidRPr="522AF921" w:rsidR="00335EFE">
              <w:rPr>
                <w:rFonts w:ascii="Arial" w:hAnsi="Arial" w:eastAsia="Arial" w:cs="Arial"/>
                <w:b w:val="1"/>
                <w:bCs w:val="1"/>
                <w:sz w:val="22"/>
                <w:szCs w:val="22"/>
              </w:rPr>
              <w:t>Reports to</w:t>
            </w:r>
          </w:p>
        </w:tc>
        <w:tc>
          <w:tcPr>
            <w:tcW w:w="2250" w:type="dxa"/>
            <w:tcBorders>
              <w:top w:val="single" w:color="auto" w:sz="6" w:space="0"/>
              <w:left w:val="single" w:color="auto" w:sz="6" w:space="0"/>
              <w:bottom w:val="single" w:color="auto" w:sz="6" w:space="0"/>
              <w:right w:val="single" w:color="auto" w:sz="6" w:space="0"/>
            </w:tcBorders>
            <w:shd w:val="clear" w:color="auto" w:fill="auto"/>
            <w:tcMar/>
          </w:tcPr>
          <w:p w:rsidRPr="00BF43AB" w:rsidR="00BF43AB" w:rsidP="522AF921" w:rsidRDefault="5650EFC3" w14:paraId="26170707" w14:textId="62F0BCD4">
            <w:pPr>
              <w:suppressAutoHyphens w:val="0"/>
              <w:spacing w:line="240" w:lineRule="auto"/>
              <w:textAlignment w:val="baseline"/>
              <w:rPr>
                <w:rFonts w:ascii="Arial" w:hAnsi="Arial" w:eastAsia="Arial" w:cs="Arial"/>
                <w:sz w:val="22"/>
                <w:szCs w:val="22"/>
              </w:rPr>
            </w:pPr>
            <w:r w:rsidRPr="522AF921" w:rsidR="5650EFC3">
              <w:rPr>
                <w:rFonts w:ascii="Arial" w:hAnsi="Arial" w:eastAsia="Arial" w:cs="Arial"/>
                <w:sz w:val="22"/>
                <w:szCs w:val="22"/>
              </w:rPr>
              <w:t>URCS Deputy Director General (Programmes)</w:t>
            </w:r>
          </w:p>
          <w:p w:rsidRPr="00335EFE" w:rsidR="00335EFE" w:rsidP="522AF921" w:rsidRDefault="00335EFE" w14:paraId="7217A5D3" w14:textId="6036819B">
            <w:pPr>
              <w:suppressAutoHyphens w:val="0"/>
              <w:spacing w:line="240" w:lineRule="auto"/>
              <w:textAlignment w:val="baseline"/>
              <w:rPr>
                <w:rFonts w:ascii="Arial" w:hAnsi="Arial" w:eastAsia="Arial" w:cs="Arial"/>
                <w:sz w:val="22"/>
                <w:szCs w:val="22"/>
              </w:rPr>
            </w:pPr>
          </w:p>
        </w:tc>
      </w:tr>
    </w:tbl>
    <w:p w:rsidR="00335EFE" w:rsidP="522AF921" w:rsidRDefault="00335EFE" w14:paraId="0621A3D4" w14:textId="5396B27D">
      <w:pPr>
        <w:pStyle w:val="BodyText"/>
        <w:spacing w:after="0"/>
        <w:rPr>
          <w:rFonts w:ascii="Arial" w:hAnsi="Arial" w:eastAsia="Arial" w:cs="Arial"/>
          <w:color w:val="FF0000"/>
          <w:sz w:val="22"/>
          <w:szCs w:val="22"/>
        </w:rPr>
      </w:pPr>
    </w:p>
    <w:p w:rsidRPr="008D72C6" w:rsidR="00335EFE" w:rsidP="522AF921" w:rsidRDefault="00335EFE" w14:paraId="574A4145" w14:textId="77777777">
      <w:pPr>
        <w:pStyle w:val="BodyText"/>
        <w:spacing w:after="0"/>
        <w:rPr>
          <w:rFonts w:ascii="Arial" w:hAnsi="Arial" w:eastAsia="Arial" w:cs="Arial"/>
          <w:color w:val="FF0000"/>
          <w:sz w:val="22"/>
          <w:szCs w:val="22"/>
        </w:rPr>
      </w:pPr>
    </w:p>
    <w:p w:rsidRPr="001D13D2" w:rsidR="00477D28" w:rsidP="522AF921" w:rsidRDefault="00477D28" w14:paraId="45BB7559" w14:textId="77777777">
      <w:pPr>
        <w:pStyle w:val="Heading2"/>
        <w:rPr>
          <w:rFonts w:ascii="Arial" w:hAnsi="Arial" w:eastAsia="Arial" w:cs="Arial"/>
          <w:sz w:val="22"/>
          <w:szCs w:val="22"/>
          <w:lang w:eastAsia="en-US"/>
        </w:rPr>
      </w:pPr>
      <w:r w:rsidRPr="522AF921" w:rsidR="00477D28">
        <w:rPr>
          <w:rFonts w:ascii="Arial" w:hAnsi="Arial" w:eastAsia="Arial" w:cs="Arial"/>
          <w:sz w:val="22"/>
          <w:szCs w:val="22"/>
          <w:lang w:eastAsia="en-US"/>
        </w:rPr>
        <w:t>Scale and scope of role</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2250"/>
        <w:gridCol w:w="2250"/>
        <w:gridCol w:w="2250"/>
      </w:tblGrid>
      <w:tr w:rsidRPr="006C2809" w:rsidR="006C2809" w:rsidTr="522AF921" w14:paraId="1D237371"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6C2809" w:rsidR="006C2809" w:rsidP="522AF921" w:rsidRDefault="006C2809" w14:paraId="1BA951C7" w14:textId="77777777">
            <w:pPr>
              <w:suppressAutoHyphens w:val="0"/>
              <w:spacing w:line="240" w:lineRule="auto"/>
              <w:textAlignment w:val="baseline"/>
              <w:rPr>
                <w:rFonts w:ascii="Arial" w:hAnsi="Arial" w:eastAsia="Arial" w:cs="Arial"/>
                <w:sz w:val="22"/>
                <w:szCs w:val="22"/>
              </w:rPr>
            </w:pPr>
            <w:r w:rsidRPr="522AF921" w:rsidR="3DFAD192">
              <w:rPr>
                <w:rFonts w:ascii="Arial" w:hAnsi="Arial" w:eastAsia="Arial" w:cs="Arial"/>
                <w:b w:val="1"/>
                <w:bCs w:val="1"/>
                <w:sz w:val="22"/>
                <w:szCs w:val="22"/>
              </w:rPr>
              <w:t>Direct reports</w:t>
            </w:r>
            <w:r w:rsidRPr="522AF921" w:rsidR="3DFAD192">
              <w:rPr>
                <w:rFonts w:ascii="Arial" w:hAnsi="Arial" w:eastAsia="Arial" w:cs="Arial"/>
                <w:sz w:val="22"/>
                <w:szCs w:val="22"/>
              </w:rPr>
              <w:t> </w:t>
            </w:r>
          </w:p>
        </w:tc>
        <w:tc>
          <w:tcPr>
            <w:tcW w:w="2250" w:type="dxa"/>
            <w:tcBorders>
              <w:top w:val="single" w:color="auto" w:sz="6" w:space="0"/>
              <w:left w:val="single" w:color="auto" w:sz="6" w:space="0"/>
              <w:bottom w:val="single" w:color="auto" w:sz="6" w:space="0"/>
              <w:right w:val="single" w:color="auto" w:sz="6" w:space="0"/>
            </w:tcBorders>
            <w:shd w:val="clear" w:color="auto" w:fill="auto"/>
            <w:tcMar/>
            <w:hideMark/>
          </w:tcPr>
          <w:p w:rsidRPr="006C2809" w:rsidR="006C2809" w:rsidP="522AF921" w:rsidRDefault="006C2809" w14:paraId="49B3110A" w14:textId="02CD6D43">
            <w:pPr>
              <w:suppressAutoHyphens w:val="0"/>
              <w:spacing w:line="240" w:lineRule="auto"/>
              <w:textAlignment w:val="baseline"/>
              <w:rPr>
                <w:rFonts w:ascii="Arial" w:hAnsi="Arial" w:eastAsia="Arial" w:cs="Arial"/>
                <w:color w:val="000000" w:themeColor="text1" w:themeTint="FF" w:themeShade="FF"/>
                <w:sz w:val="22"/>
                <w:szCs w:val="22"/>
              </w:rPr>
            </w:pPr>
            <w:r w:rsidRPr="522AF921" w:rsidR="3DFAD192">
              <w:rPr>
                <w:rFonts w:ascii="Arial" w:hAnsi="Arial" w:eastAsia="Arial" w:cs="Arial"/>
                <w:color w:val="000000" w:themeColor="text1" w:themeTint="FF" w:themeShade="FF"/>
                <w:sz w:val="22"/>
                <w:szCs w:val="22"/>
              </w:rPr>
              <w:t> </w:t>
            </w:r>
            <w:r w:rsidRPr="522AF921" w:rsidR="7DFBBB0F">
              <w:rPr>
                <w:rFonts w:ascii="Arial" w:hAnsi="Arial" w:eastAsia="Arial" w:cs="Arial"/>
                <w:color w:val="000000" w:themeColor="text1" w:themeTint="FF" w:themeShade="FF"/>
                <w:sz w:val="22"/>
                <w:szCs w:val="22"/>
              </w:rPr>
              <w:t>n/a</w:t>
            </w:r>
          </w:p>
        </w:tc>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6C2809" w:rsidR="006C2809" w:rsidP="522AF921" w:rsidRDefault="006C2809" w14:paraId="75A18CFD" w14:textId="77777777">
            <w:pPr>
              <w:suppressAutoHyphens w:val="0"/>
              <w:spacing w:line="240" w:lineRule="auto"/>
              <w:textAlignment w:val="baseline"/>
              <w:rPr>
                <w:rFonts w:ascii="Arial" w:hAnsi="Arial" w:eastAsia="Arial" w:cs="Arial"/>
                <w:sz w:val="22"/>
                <w:szCs w:val="22"/>
              </w:rPr>
            </w:pPr>
            <w:r w:rsidRPr="522AF921" w:rsidR="3DFAD192">
              <w:rPr>
                <w:rFonts w:ascii="Arial" w:hAnsi="Arial" w:eastAsia="Arial" w:cs="Arial"/>
                <w:b w:val="1"/>
                <w:bCs w:val="1"/>
                <w:sz w:val="22"/>
                <w:szCs w:val="22"/>
              </w:rPr>
              <w:t>Indirect reports</w:t>
            </w:r>
            <w:r w:rsidRPr="522AF921" w:rsidR="3DFAD192">
              <w:rPr>
                <w:rFonts w:ascii="Arial" w:hAnsi="Arial" w:eastAsia="Arial" w:cs="Arial"/>
                <w:sz w:val="22"/>
                <w:szCs w:val="22"/>
              </w:rPr>
              <w:t> </w:t>
            </w:r>
          </w:p>
        </w:tc>
        <w:tc>
          <w:tcPr>
            <w:tcW w:w="2250" w:type="dxa"/>
            <w:tcBorders>
              <w:top w:val="single" w:color="auto" w:sz="6" w:space="0"/>
              <w:left w:val="single" w:color="auto" w:sz="6" w:space="0"/>
              <w:bottom w:val="single" w:color="auto" w:sz="6" w:space="0"/>
              <w:right w:val="single" w:color="auto" w:sz="6" w:space="0"/>
            </w:tcBorders>
            <w:shd w:val="clear" w:color="auto" w:fill="auto"/>
            <w:tcMar/>
            <w:hideMark/>
          </w:tcPr>
          <w:p w:rsidRPr="006C2809" w:rsidR="006C2809" w:rsidP="522AF921" w:rsidRDefault="006C2809" w14:paraId="51AAB660" w14:textId="39D66546">
            <w:pPr>
              <w:suppressAutoHyphens w:val="0"/>
              <w:spacing w:line="240" w:lineRule="auto"/>
              <w:textAlignment w:val="baseline"/>
              <w:rPr>
                <w:rFonts w:ascii="Arial" w:hAnsi="Arial" w:eastAsia="Arial" w:cs="Arial"/>
                <w:color w:val="000000" w:themeColor="text1" w:themeTint="FF" w:themeShade="FF"/>
                <w:sz w:val="22"/>
                <w:szCs w:val="22"/>
              </w:rPr>
            </w:pPr>
            <w:r w:rsidRPr="522AF921" w:rsidR="53F7F58E">
              <w:rPr>
                <w:rFonts w:ascii="Arial" w:hAnsi="Arial" w:eastAsia="Arial" w:cs="Arial"/>
                <w:color w:val="000000" w:themeColor="text1" w:themeTint="FF" w:themeShade="FF"/>
                <w:sz w:val="22"/>
                <w:szCs w:val="22"/>
              </w:rPr>
              <w:t>n/a</w:t>
            </w:r>
          </w:p>
        </w:tc>
      </w:tr>
      <w:tr w:rsidRPr="006C2809" w:rsidR="006C2809" w:rsidTr="522AF921" w14:paraId="5F1A974A" w14:textId="77777777">
        <w:trPr>
          <w:trHeight w:val="300"/>
        </w:trPr>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6C2809" w:rsidR="006C2809" w:rsidP="522AF921" w:rsidRDefault="006C2809" w14:paraId="74108579" w14:textId="77777777">
            <w:pPr>
              <w:suppressAutoHyphens w:val="0"/>
              <w:spacing w:line="240" w:lineRule="auto"/>
              <w:textAlignment w:val="baseline"/>
              <w:rPr>
                <w:rFonts w:ascii="Arial" w:hAnsi="Arial" w:eastAsia="Arial" w:cs="Arial"/>
                <w:sz w:val="22"/>
                <w:szCs w:val="22"/>
              </w:rPr>
            </w:pPr>
            <w:r w:rsidRPr="522AF921" w:rsidR="3DFAD192">
              <w:rPr>
                <w:rFonts w:ascii="Arial" w:hAnsi="Arial" w:eastAsia="Arial" w:cs="Arial"/>
                <w:b w:val="1"/>
                <w:bCs w:val="1"/>
                <w:sz w:val="22"/>
                <w:szCs w:val="22"/>
              </w:rPr>
              <w:t>Budget responsibility/</w:t>
            </w:r>
            <w:r w:rsidRPr="522AF921" w:rsidR="3DFAD192">
              <w:rPr>
                <w:rFonts w:ascii="Arial" w:hAnsi="Arial" w:eastAsia="Arial" w:cs="Arial"/>
                <w:sz w:val="22"/>
                <w:szCs w:val="22"/>
              </w:rPr>
              <w:t> </w:t>
            </w:r>
          </w:p>
          <w:p w:rsidRPr="006C2809" w:rsidR="006C2809" w:rsidP="522AF921" w:rsidRDefault="006C2809" w14:paraId="38DD617A" w14:textId="77777777">
            <w:pPr>
              <w:suppressAutoHyphens w:val="0"/>
              <w:spacing w:line="240" w:lineRule="auto"/>
              <w:textAlignment w:val="baseline"/>
              <w:rPr>
                <w:rFonts w:ascii="Arial" w:hAnsi="Arial" w:eastAsia="Arial" w:cs="Arial"/>
                <w:sz w:val="22"/>
                <w:szCs w:val="22"/>
              </w:rPr>
            </w:pPr>
            <w:r w:rsidRPr="522AF921" w:rsidR="3DFAD192">
              <w:rPr>
                <w:rFonts w:ascii="Arial" w:hAnsi="Arial" w:eastAsia="Arial" w:cs="Arial"/>
                <w:b w:val="1"/>
                <w:bCs w:val="1"/>
                <w:sz w:val="22"/>
                <w:szCs w:val="22"/>
              </w:rPr>
              <w:t>accountability</w:t>
            </w:r>
            <w:r w:rsidRPr="522AF921" w:rsidR="3DFAD192">
              <w:rPr>
                <w:rFonts w:ascii="Arial" w:hAnsi="Arial" w:eastAsia="Arial" w:cs="Arial"/>
                <w:sz w:val="22"/>
                <w:szCs w:val="22"/>
              </w:rPr>
              <w:t> </w:t>
            </w:r>
          </w:p>
        </w:tc>
        <w:tc>
          <w:tcPr>
            <w:tcW w:w="2250" w:type="dxa"/>
            <w:tcBorders>
              <w:top w:val="single" w:color="auto" w:sz="6" w:space="0"/>
              <w:left w:val="single" w:color="auto" w:sz="6" w:space="0"/>
              <w:bottom w:val="single" w:color="auto" w:sz="6" w:space="0"/>
              <w:right w:val="single" w:color="auto" w:sz="6" w:space="0"/>
            </w:tcBorders>
            <w:shd w:val="clear" w:color="auto" w:fill="auto"/>
            <w:tcMar/>
            <w:hideMark/>
          </w:tcPr>
          <w:p w:rsidRPr="006C2809" w:rsidR="006C2809" w:rsidP="522AF921" w:rsidRDefault="006C2809" w14:paraId="1FF15C2A" w14:textId="234856AF">
            <w:pPr>
              <w:suppressAutoHyphens w:val="0"/>
              <w:spacing w:line="240" w:lineRule="auto"/>
              <w:textAlignment w:val="baseline"/>
              <w:rPr>
                <w:rFonts w:ascii="Arial" w:hAnsi="Arial" w:eastAsia="Arial" w:cs="Arial"/>
                <w:sz w:val="22"/>
                <w:szCs w:val="22"/>
              </w:rPr>
            </w:pPr>
            <w:r w:rsidRPr="522AF921" w:rsidR="3DFAD192">
              <w:rPr>
                <w:rFonts w:ascii="Arial" w:hAnsi="Arial" w:eastAsia="Arial" w:cs="Arial"/>
                <w:color w:val="000000" w:themeColor="text1" w:themeTint="FF" w:themeShade="FF"/>
                <w:sz w:val="22"/>
                <w:szCs w:val="22"/>
              </w:rPr>
              <w:t> </w:t>
            </w:r>
            <w:r w:rsidRPr="522AF921" w:rsidR="3DFAD192">
              <w:rPr>
                <w:rFonts w:ascii="Arial" w:hAnsi="Arial" w:eastAsia="Arial" w:cs="Arial"/>
                <w:color w:val="000000" w:themeColor="text1" w:themeTint="FF" w:themeShade="FF"/>
                <w:sz w:val="22"/>
                <w:szCs w:val="22"/>
              </w:rPr>
              <w:t>n/a</w:t>
            </w:r>
          </w:p>
        </w:tc>
        <w:tc>
          <w:tcPr>
            <w:tcW w:w="2250"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hideMark/>
          </w:tcPr>
          <w:p w:rsidRPr="006C2809" w:rsidR="006C2809" w:rsidP="522AF921" w:rsidRDefault="006C2809" w14:paraId="09697EBE" w14:textId="77777777">
            <w:pPr>
              <w:suppressAutoHyphens w:val="0"/>
              <w:spacing w:line="240" w:lineRule="auto"/>
              <w:textAlignment w:val="baseline"/>
              <w:rPr>
                <w:rFonts w:ascii="Arial" w:hAnsi="Arial" w:eastAsia="Arial" w:cs="Arial"/>
                <w:sz w:val="22"/>
                <w:szCs w:val="22"/>
              </w:rPr>
            </w:pPr>
            <w:r w:rsidRPr="522AF921" w:rsidR="3DFAD192">
              <w:rPr>
                <w:rFonts w:ascii="Arial" w:hAnsi="Arial" w:eastAsia="Arial" w:cs="Arial"/>
                <w:b w:val="1"/>
                <w:bCs w:val="1"/>
                <w:sz w:val="22"/>
                <w:szCs w:val="22"/>
              </w:rPr>
              <w:t>Accountable for other resources</w:t>
            </w:r>
            <w:r w:rsidRPr="522AF921" w:rsidR="3DFAD192">
              <w:rPr>
                <w:rFonts w:ascii="Arial" w:hAnsi="Arial" w:eastAsia="Arial" w:cs="Arial"/>
                <w:sz w:val="22"/>
                <w:szCs w:val="22"/>
              </w:rPr>
              <w:t> </w:t>
            </w:r>
          </w:p>
        </w:tc>
        <w:tc>
          <w:tcPr>
            <w:tcW w:w="2250" w:type="dxa"/>
            <w:tcBorders>
              <w:top w:val="single" w:color="auto" w:sz="6" w:space="0"/>
              <w:left w:val="single" w:color="auto" w:sz="6" w:space="0"/>
              <w:bottom w:val="single" w:color="auto" w:sz="6" w:space="0"/>
              <w:right w:val="single" w:color="auto" w:sz="6" w:space="0"/>
            </w:tcBorders>
            <w:shd w:val="clear" w:color="auto" w:fill="auto"/>
            <w:tcMar/>
            <w:hideMark/>
          </w:tcPr>
          <w:p w:rsidRPr="006C2809" w:rsidR="006C2809" w:rsidP="522AF921" w:rsidRDefault="006C2809" w14:paraId="2F2FFD71" w14:textId="5F5A891F">
            <w:pPr>
              <w:suppressAutoHyphens w:val="0"/>
              <w:spacing w:line="240" w:lineRule="auto"/>
              <w:textAlignment w:val="baseline"/>
              <w:rPr>
                <w:rFonts w:ascii="Arial" w:hAnsi="Arial" w:eastAsia="Arial" w:cs="Arial"/>
                <w:sz w:val="22"/>
                <w:szCs w:val="22"/>
              </w:rPr>
            </w:pPr>
            <w:r w:rsidRPr="522AF921" w:rsidR="3DFAD192">
              <w:rPr>
                <w:rFonts w:ascii="Arial" w:hAnsi="Arial" w:eastAsia="Arial" w:cs="Arial"/>
                <w:color w:val="000000" w:themeColor="text1" w:themeTint="FF" w:themeShade="FF"/>
                <w:sz w:val="22"/>
                <w:szCs w:val="22"/>
              </w:rPr>
              <w:t> </w:t>
            </w:r>
            <w:r w:rsidRPr="522AF921" w:rsidR="3DFAD192">
              <w:rPr>
                <w:rFonts w:ascii="Arial" w:hAnsi="Arial" w:eastAsia="Arial" w:cs="Arial"/>
                <w:color w:val="000000" w:themeColor="text1" w:themeTint="FF" w:themeShade="FF"/>
                <w:sz w:val="22"/>
                <w:szCs w:val="22"/>
              </w:rPr>
              <w:t>n/a</w:t>
            </w:r>
          </w:p>
        </w:tc>
      </w:tr>
    </w:tbl>
    <w:p w:rsidR="00B94A9C" w:rsidP="522AF921" w:rsidRDefault="00B94A9C" w14:paraId="35C8E931" w14:textId="77777777">
      <w:pPr>
        <w:rPr>
          <w:rFonts w:ascii="Arial" w:hAnsi="Arial" w:eastAsia="Arial" w:cs="Arial"/>
          <w:sz w:val="22"/>
          <w:szCs w:val="22"/>
          <w:lang w:eastAsia="en-US"/>
        </w:rPr>
      </w:pPr>
    </w:p>
    <w:p w:rsidR="001D13D2" w:rsidP="522AF921" w:rsidRDefault="001D13D2" w14:paraId="77A6DFC7" w14:textId="14BC8D91">
      <w:pPr>
        <w:keepNext w:val="1"/>
        <w:spacing w:line="360" w:lineRule="auto"/>
        <w:outlineLvl w:val="1"/>
        <w:rPr>
          <w:rFonts w:ascii="Arial" w:hAnsi="Arial" w:eastAsia="Arial" w:cs="Arial"/>
          <w:color w:val="FF0000"/>
          <w:spacing w:val="-3"/>
          <w:sz w:val="22"/>
          <w:szCs w:val="22"/>
          <w:lang w:eastAsia="en-US"/>
        </w:rPr>
      </w:pPr>
      <w:r w:rsidRPr="522AF921" w:rsidR="001D13D2">
        <w:rPr>
          <w:rFonts w:ascii="Arial" w:hAnsi="Arial" w:eastAsia="Arial" w:cs="Arial"/>
          <w:color w:val="FF0000"/>
          <w:spacing w:val="-3"/>
          <w:sz w:val="22"/>
          <w:szCs w:val="22"/>
          <w:lang w:eastAsia="en-US"/>
        </w:rPr>
        <w:t xml:space="preserve">Context </w:t>
      </w:r>
    </w:p>
    <w:p w:rsidR="009E4BB5" w:rsidP="522AF921" w:rsidRDefault="009E4BB5" w14:paraId="280AA217" w14:textId="77777777">
      <w:pPr>
        <w:pStyle w:val="paragraph"/>
        <w:spacing w:before="0" w:beforeAutospacing="off" w:after="0" w:afterAutospacing="off"/>
        <w:textAlignment w:val="baseline"/>
        <w:rPr>
          <w:rFonts w:ascii="Arial" w:hAnsi="Arial" w:eastAsia="Arial" w:cs="Arial"/>
          <w:sz w:val="22"/>
          <w:szCs w:val="22"/>
        </w:rPr>
      </w:pPr>
      <w:r w:rsidRPr="522AF921" w:rsidR="009E4BB5">
        <w:rPr>
          <w:rStyle w:val="normaltextrun"/>
          <w:rFonts w:ascii="Arial" w:hAnsi="Arial" w:eastAsia="Arial" w:cs="Arial"/>
          <w:sz w:val="22"/>
          <w:szCs w:val="22"/>
        </w:rPr>
        <w:t xml:space="preserve">We help anyone, anywhere in the UK and around the world to get the support they need if crisis </w:t>
      </w:r>
      <w:r w:rsidRPr="522AF921" w:rsidR="009E4BB5">
        <w:rPr>
          <w:rStyle w:val="normaltextrun"/>
          <w:rFonts w:ascii="Arial" w:hAnsi="Arial" w:eastAsia="Arial" w:cs="Arial"/>
          <w:sz w:val="22"/>
          <w:szCs w:val="22"/>
        </w:rPr>
        <w:t>strikes:</w:t>
      </w:r>
      <w:r w:rsidRPr="522AF921" w:rsidR="009E4BB5">
        <w:rPr>
          <w:rStyle w:val="normaltextrun"/>
          <w:rFonts w:ascii="Arial" w:hAnsi="Arial" w:eastAsia="Arial" w:cs="Arial"/>
          <w:sz w:val="22"/>
          <w:szCs w:val="22"/>
        </w:rPr>
        <w:t xml:space="preserve"> connecting human kindness with human crisis. </w:t>
      </w:r>
      <w:r w:rsidRPr="522AF921" w:rsidR="009E4BB5">
        <w:rPr>
          <w:rStyle w:val="normaltextrun"/>
          <w:rFonts w:ascii="Arial" w:hAnsi="Arial" w:eastAsia="Arial" w:cs="Arial"/>
          <w:i w:val="1"/>
          <w:iCs w:val="1"/>
          <w:sz w:val="22"/>
          <w:szCs w:val="22"/>
        </w:rPr>
        <w:t>   </w:t>
      </w:r>
      <w:r w:rsidRPr="522AF921" w:rsidR="009E4BB5">
        <w:rPr>
          <w:rStyle w:val="eop"/>
          <w:rFonts w:ascii="Arial" w:hAnsi="Arial" w:eastAsia="Arial" w:cs="Arial"/>
          <w:sz w:val="22"/>
          <w:szCs w:val="22"/>
        </w:rPr>
        <w:t> </w:t>
      </w:r>
    </w:p>
    <w:p w:rsidR="009E4BB5" w:rsidP="522AF921" w:rsidRDefault="009E4BB5" w14:paraId="3AF91EDA" w14:textId="77777777">
      <w:pPr>
        <w:pStyle w:val="paragraph"/>
        <w:spacing w:before="0" w:beforeAutospacing="off" w:after="0" w:afterAutospacing="off"/>
        <w:textAlignment w:val="baseline"/>
        <w:rPr>
          <w:rFonts w:ascii="Arial" w:hAnsi="Arial" w:eastAsia="Arial" w:cs="Arial"/>
          <w:sz w:val="22"/>
          <w:szCs w:val="22"/>
        </w:rPr>
      </w:pPr>
      <w:r w:rsidRPr="522AF921" w:rsidR="009E4BB5">
        <w:rPr>
          <w:rStyle w:val="normaltextrun"/>
          <w:rFonts w:ascii="Arial" w:hAnsi="Arial" w:eastAsia="Arial" w:cs="Arial"/>
          <w:sz w:val="22"/>
          <w:szCs w:val="22"/>
        </w:rPr>
        <w:t>We enable vulnerable people in the UK and abroad to prepare for and withstand emergencies in their own communities. And when the crisis is over. We help them to recover and move on with their lives.</w:t>
      </w:r>
      <w:r w:rsidRPr="522AF921" w:rsidR="009E4BB5">
        <w:rPr>
          <w:rStyle w:val="eop"/>
          <w:rFonts w:ascii="Arial" w:hAnsi="Arial" w:eastAsia="Arial" w:cs="Arial"/>
          <w:sz w:val="22"/>
          <w:szCs w:val="22"/>
        </w:rPr>
        <w:t> </w:t>
      </w:r>
    </w:p>
    <w:p w:rsidR="009E4BB5" w:rsidP="522AF921" w:rsidRDefault="009E4BB5" w14:paraId="02216A84" w14:textId="77777777">
      <w:pPr>
        <w:pStyle w:val="paragraph"/>
        <w:spacing w:before="0" w:beforeAutospacing="off" w:after="0" w:afterAutospacing="off"/>
        <w:textAlignment w:val="baseline"/>
        <w:rPr>
          <w:rFonts w:ascii="Arial" w:hAnsi="Arial" w:eastAsia="Arial" w:cs="Arial"/>
          <w:sz w:val="22"/>
          <w:szCs w:val="22"/>
        </w:rPr>
      </w:pPr>
      <w:r w:rsidRPr="522AF921" w:rsidR="009E4BB5">
        <w:rPr>
          <w:rStyle w:val="normaltextrun"/>
          <w:rFonts w:ascii="Arial" w:hAnsi="Arial" w:eastAsia="Arial" w:cs="Arial"/>
          <w:sz w:val="22"/>
          <w:szCs w:val="22"/>
        </w:rPr>
        <w:t>We are part of the Red Cross and Red Crescent global humanitarian network.</w:t>
      </w:r>
      <w:r w:rsidRPr="522AF921" w:rsidR="009E4BB5">
        <w:rPr>
          <w:rStyle w:val="eop"/>
          <w:rFonts w:ascii="Arial" w:hAnsi="Arial" w:eastAsia="Arial" w:cs="Arial"/>
          <w:sz w:val="22"/>
          <w:szCs w:val="22"/>
        </w:rPr>
        <w:t> </w:t>
      </w:r>
    </w:p>
    <w:p w:rsidRPr="001D13D2" w:rsidR="009E4BB5" w:rsidP="522AF921" w:rsidRDefault="009E4BB5" w14:paraId="208FB40B" w14:textId="77777777">
      <w:pPr>
        <w:keepNext w:val="1"/>
        <w:spacing w:line="360" w:lineRule="auto"/>
        <w:outlineLvl w:val="1"/>
        <w:rPr>
          <w:rFonts w:ascii="Arial" w:hAnsi="Arial" w:eastAsia="Arial" w:cs="Arial"/>
          <w:color w:val="7F7F7F"/>
          <w:spacing w:val="-3"/>
          <w:sz w:val="22"/>
          <w:szCs w:val="22"/>
          <w:lang w:eastAsia="en-US"/>
        </w:rPr>
      </w:pPr>
    </w:p>
    <w:p w:rsidRPr="001D13D2" w:rsidR="001D13D2" w:rsidP="522AF921" w:rsidRDefault="001D13D2" w14:paraId="449AD11B" w14:textId="77777777">
      <w:pPr>
        <w:keepNext w:val="1"/>
        <w:spacing w:line="360" w:lineRule="auto"/>
        <w:outlineLvl w:val="1"/>
        <w:rPr>
          <w:rFonts w:ascii="Arial" w:hAnsi="Arial" w:eastAsia="Arial" w:cs="Arial"/>
          <w:color w:val="FF0000"/>
          <w:spacing w:val="-3"/>
          <w:sz w:val="22"/>
          <w:szCs w:val="22"/>
          <w:lang w:eastAsia="en-US"/>
        </w:rPr>
      </w:pPr>
      <w:r w:rsidRPr="522AF921" w:rsidR="001D13D2">
        <w:rPr>
          <w:rFonts w:ascii="Arial" w:hAnsi="Arial" w:eastAsia="Arial" w:cs="Arial"/>
          <w:color w:val="FF0000"/>
          <w:spacing w:val="-3"/>
          <w:sz w:val="22"/>
          <w:szCs w:val="22"/>
          <w:lang w:eastAsia="en-US"/>
        </w:rPr>
        <w:t xml:space="preserve">Our </w:t>
      </w:r>
      <w:r w:rsidRPr="522AF921" w:rsidR="00D555A9">
        <w:rPr>
          <w:rFonts w:ascii="Arial" w:hAnsi="Arial" w:eastAsia="Arial" w:cs="Arial"/>
          <w:color w:val="FF0000"/>
          <w:spacing w:val="-3"/>
          <w:sz w:val="22"/>
          <w:szCs w:val="22"/>
          <w:lang w:eastAsia="en-US"/>
        </w:rPr>
        <w:t xml:space="preserve">values and </w:t>
      </w:r>
      <w:r w:rsidRPr="522AF921" w:rsidR="001D13D2">
        <w:rPr>
          <w:rFonts w:ascii="Arial" w:hAnsi="Arial" w:eastAsia="Arial" w:cs="Arial"/>
          <w:color w:val="FF0000"/>
          <w:spacing w:val="-3"/>
          <w:sz w:val="22"/>
          <w:szCs w:val="22"/>
          <w:lang w:eastAsia="en-US"/>
        </w:rPr>
        <w:t xml:space="preserve">principles </w:t>
      </w:r>
    </w:p>
    <w:p w:rsidR="001D13D2" w:rsidP="522AF921" w:rsidRDefault="00A00C28" w14:paraId="0254CD7B" w14:textId="03B95A74">
      <w:pPr>
        <w:shd w:val="clear" w:color="auto" w:fill="FFFFFF" w:themeFill="background1"/>
        <w:suppressAutoHyphens w:val="0"/>
        <w:spacing w:line="200" w:lineRule="atLeast"/>
        <w:jc w:val="both"/>
        <w:textAlignment w:val="baseline"/>
        <w:rPr>
          <w:rFonts w:ascii="Arial" w:hAnsi="Arial" w:eastAsia="Arial" w:cs="Arial"/>
          <w:sz w:val="22"/>
          <w:szCs w:val="22"/>
          <w:lang w:eastAsia="en-US"/>
        </w:rPr>
      </w:pPr>
      <w:hyperlink r:id="R41bb72cdcdff415f">
        <w:r w:rsidRPr="522AF921" w:rsidR="001D13D2">
          <w:rPr>
            <w:rStyle w:val="Hyperlink"/>
            <w:rFonts w:ascii="Arial" w:hAnsi="Arial" w:eastAsia="Arial" w:cs="Arial"/>
            <w:sz w:val="22"/>
            <w:szCs w:val="22"/>
            <w:lang w:eastAsia="en-US"/>
          </w:rPr>
          <w:t>Our values</w:t>
        </w:r>
      </w:hyperlink>
      <w:r w:rsidRPr="522AF921" w:rsidR="001D13D2">
        <w:rPr>
          <w:rFonts w:ascii="Arial" w:hAnsi="Arial" w:eastAsia="Arial" w:cs="Arial"/>
          <w:sz w:val="22"/>
          <w:szCs w:val="22"/>
          <w:lang w:eastAsia="en-US"/>
        </w:rPr>
        <w:t xml:space="preserve"> (</w:t>
      </w:r>
      <w:r w:rsidRPr="522AF921" w:rsidR="001D13D2">
        <w:rPr>
          <w:rFonts w:ascii="Arial" w:hAnsi="Arial" w:eastAsia="Arial" w:cs="Arial"/>
          <w:sz w:val="22"/>
          <w:szCs w:val="22"/>
          <w:lang w:eastAsia="en-US"/>
        </w:rPr>
        <w:t>compassionate</w:t>
      </w:r>
      <w:r w:rsidRPr="522AF921" w:rsidR="001D13D2">
        <w:rPr>
          <w:rFonts w:ascii="Arial" w:hAnsi="Arial" w:eastAsia="Arial" w:cs="Arial"/>
          <w:sz w:val="22"/>
          <w:szCs w:val="22"/>
          <w:lang w:eastAsia="en-US"/>
        </w:rPr>
        <w:t xml:space="preserve">, courageous, </w:t>
      </w:r>
      <w:r w:rsidRPr="522AF921" w:rsidR="001D13D2">
        <w:rPr>
          <w:rFonts w:ascii="Arial" w:hAnsi="Arial" w:eastAsia="Arial" w:cs="Arial"/>
          <w:sz w:val="22"/>
          <w:szCs w:val="22"/>
          <w:lang w:eastAsia="en-US"/>
        </w:rPr>
        <w:t>inclusive</w:t>
      </w:r>
      <w:r w:rsidRPr="522AF921" w:rsidR="001D13D2">
        <w:rPr>
          <w:rFonts w:ascii="Arial" w:hAnsi="Arial" w:eastAsia="Arial" w:cs="Arial"/>
          <w:sz w:val="22"/>
          <w:szCs w:val="22"/>
          <w:lang w:eastAsia="en-US"/>
        </w:rPr>
        <w:t xml:space="preserve"> and dynamic) underpin everything we do. As a member of the Red Cross and Red Crescent Movement, the British Red Cross is committed to, and bound</w:t>
      </w:r>
      <w:bookmarkStart w:name="Humanity" w:id="1"/>
      <w:r w:rsidRPr="522AF921" w:rsidR="001D13D2">
        <w:rPr>
          <w:rFonts w:ascii="Arial" w:hAnsi="Arial" w:eastAsia="Arial" w:cs="Arial"/>
          <w:sz w:val="22"/>
          <w:szCs w:val="22"/>
          <w:lang w:eastAsia="en-US"/>
        </w:rPr>
        <w:t xml:space="preserve"> by, its </w:t>
      </w:r>
      <w:hyperlink r:id="Raf7820b77a084c0b">
        <w:r w:rsidRPr="522AF921" w:rsidR="001D13D2">
          <w:rPr>
            <w:rStyle w:val="Hyperlink"/>
            <w:rFonts w:ascii="Arial" w:hAnsi="Arial" w:eastAsia="Arial" w:cs="Arial"/>
            <w:sz w:val="22"/>
            <w:szCs w:val="22"/>
            <w:lang w:eastAsia="en-US"/>
          </w:rPr>
          <w:t>fundamental principles</w:t>
        </w:r>
      </w:hyperlink>
      <w:r w:rsidRPr="522AF921" w:rsidR="001D13D2">
        <w:rPr>
          <w:rFonts w:ascii="Arial" w:hAnsi="Arial" w:eastAsia="Arial" w:cs="Arial"/>
          <w:sz w:val="22"/>
          <w:szCs w:val="22"/>
          <w:lang w:eastAsia="en-US"/>
        </w:rPr>
        <w:t>: humanity</w:t>
      </w:r>
      <w:bookmarkStart w:name="Impartiality" w:id="2"/>
      <w:bookmarkEnd w:id="1"/>
      <w:r w:rsidRPr="522AF921" w:rsidR="001D13D2">
        <w:rPr>
          <w:rFonts w:ascii="Arial" w:hAnsi="Arial" w:eastAsia="Arial" w:cs="Arial"/>
          <w:sz w:val="22"/>
          <w:szCs w:val="22"/>
          <w:lang w:eastAsia="en-US"/>
        </w:rPr>
        <w:t>, impartialit</w:t>
      </w:r>
      <w:bookmarkStart w:name="Neutrality" w:id="3"/>
      <w:bookmarkEnd w:id="2"/>
      <w:r w:rsidRPr="522AF921" w:rsidR="001D13D2">
        <w:rPr>
          <w:rFonts w:ascii="Arial" w:hAnsi="Arial" w:eastAsia="Arial" w:cs="Arial"/>
          <w:sz w:val="22"/>
          <w:szCs w:val="22"/>
          <w:lang w:eastAsia="en-US"/>
        </w:rPr>
        <w:t>y, neutrality</w:t>
      </w:r>
      <w:bookmarkStart w:name="Independence" w:id="4"/>
      <w:bookmarkEnd w:id="3"/>
      <w:r w:rsidRPr="522AF921" w:rsidR="001D13D2">
        <w:rPr>
          <w:rFonts w:ascii="Arial" w:hAnsi="Arial" w:eastAsia="Arial" w:cs="Arial"/>
          <w:sz w:val="22"/>
          <w:szCs w:val="22"/>
          <w:lang w:eastAsia="en-US"/>
        </w:rPr>
        <w:t>, independenc</w:t>
      </w:r>
      <w:bookmarkStart w:name="Voluntary_service" w:id="5"/>
      <w:bookmarkEnd w:id="4"/>
      <w:r w:rsidRPr="522AF921" w:rsidR="001D13D2">
        <w:rPr>
          <w:rFonts w:ascii="Arial" w:hAnsi="Arial" w:eastAsia="Arial" w:cs="Arial"/>
          <w:sz w:val="22"/>
          <w:szCs w:val="22"/>
          <w:lang w:eastAsia="en-US"/>
        </w:rPr>
        <w:t>e, voluntary service</w:t>
      </w:r>
      <w:bookmarkStart w:name="Unity" w:id="6"/>
      <w:bookmarkEnd w:id="5"/>
      <w:r w:rsidRPr="522AF921" w:rsidR="001D13D2">
        <w:rPr>
          <w:rFonts w:ascii="Arial" w:hAnsi="Arial" w:eastAsia="Arial" w:cs="Arial"/>
          <w:sz w:val="22"/>
          <w:szCs w:val="22"/>
          <w:lang w:eastAsia="en-US"/>
        </w:rPr>
        <w:t xml:space="preserve">, </w:t>
      </w:r>
      <w:r w:rsidRPr="522AF921" w:rsidR="001D13D2">
        <w:rPr>
          <w:rFonts w:ascii="Arial" w:hAnsi="Arial" w:eastAsia="Arial" w:cs="Arial"/>
          <w:sz w:val="22"/>
          <w:szCs w:val="22"/>
          <w:lang w:eastAsia="en-US"/>
        </w:rPr>
        <w:t>unity</w:t>
      </w:r>
      <w:bookmarkEnd w:id="6"/>
      <w:r w:rsidRPr="522AF921" w:rsidR="001D13D2">
        <w:rPr>
          <w:rFonts w:ascii="Arial" w:hAnsi="Arial" w:eastAsia="Arial" w:cs="Arial"/>
          <w:sz w:val="22"/>
          <w:szCs w:val="22"/>
          <w:lang w:eastAsia="en-US"/>
        </w:rPr>
        <w:t xml:space="preserve"> and u</w:t>
      </w:r>
      <w:bookmarkStart w:name="Universality" w:id="7"/>
      <w:r w:rsidRPr="522AF921" w:rsidR="001D13D2">
        <w:rPr>
          <w:rFonts w:ascii="Arial" w:hAnsi="Arial" w:eastAsia="Arial" w:cs="Arial"/>
          <w:sz w:val="22"/>
          <w:szCs w:val="22"/>
          <w:lang w:eastAsia="en-US"/>
        </w:rPr>
        <w:t>niversality</w:t>
      </w:r>
      <w:bookmarkEnd w:id="7"/>
      <w:r w:rsidRPr="522AF921" w:rsidR="001D13D2">
        <w:rPr>
          <w:rFonts w:ascii="Arial" w:hAnsi="Arial" w:eastAsia="Arial" w:cs="Arial"/>
          <w:sz w:val="22"/>
          <w:szCs w:val="22"/>
          <w:lang w:eastAsia="en-US"/>
        </w:rPr>
        <w:t xml:space="preserve">. </w:t>
      </w:r>
    </w:p>
    <w:p w:rsidR="00EC09E3" w:rsidP="522AF921" w:rsidRDefault="00EC09E3" w14:paraId="78CFCA76" w14:textId="77777777">
      <w:pPr>
        <w:shd w:val="clear" w:color="auto" w:fill="FFFFFF" w:themeFill="background1"/>
        <w:suppressAutoHyphens w:val="0"/>
        <w:spacing w:after="75" w:line="360" w:lineRule="atLeast"/>
        <w:jc w:val="both"/>
        <w:textAlignment w:val="baseline"/>
        <w:rPr>
          <w:rFonts w:ascii="Arial" w:hAnsi="Arial" w:eastAsia="Arial" w:cs="Arial"/>
          <w:sz w:val="22"/>
          <w:szCs w:val="22"/>
          <w:lang w:eastAsia="en-US"/>
        </w:rPr>
      </w:pPr>
    </w:p>
    <w:p w:rsidR="00EC09E3" w:rsidP="522AF921" w:rsidRDefault="00EC09E3" w14:paraId="210289AE" w14:textId="77777777">
      <w:pPr>
        <w:pStyle w:val="paragraph"/>
        <w:spacing w:before="0" w:beforeAutospacing="off" w:after="0" w:afterAutospacing="off"/>
        <w:textAlignment w:val="baseline"/>
        <w:rPr>
          <w:rFonts w:ascii="Arial" w:hAnsi="Arial" w:eastAsia="Arial" w:cs="Arial"/>
          <w:sz w:val="22"/>
          <w:szCs w:val="22"/>
        </w:rPr>
      </w:pPr>
      <w:r w:rsidRPr="522AF921" w:rsidR="00EC09E3">
        <w:rPr>
          <w:rStyle w:val="normaltextrun"/>
          <w:rFonts w:ascii="Arial" w:hAnsi="Arial" w:eastAsia="Arial" w:cs="Arial"/>
          <w:color w:val="FF0000"/>
          <w:sz w:val="22"/>
          <w:szCs w:val="22"/>
        </w:rPr>
        <w:t>Diversity</w:t>
      </w:r>
      <w:r w:rsidRPr="522AF921" w:rsidR="00EC09E3">
        <w:rPr>
          <w:rStyle w:val="eop"/>
          <w:rFonts w:ascii="Arial" w:hAnsi="Arial" w:eastAsia="Arial" w:cs="Arial"/>
          <w:color w:val="FF0000"/>
          <w:sz w:val="22"/>
          <w:szCs w:val="22"/>
        </w:rPr>
        <w:t> </w:t>
      </w:r>
    </w:p>
    <w:p w:rsidR="00EC09E3" w:rsidP="522AF921" w:rsidRDefault="00EC09E3" w14:paraId="79689E44" w14:textId="77777777">
      <w:pPr>
        <w:pStyle w:val="paragraph"/>
        <w:spacing w:before="0" w:beforeAutospacing="off" w:after="0" w:afterAutospacing="off"/>
        <w:textAlignment w:val="baseline"/>
        <w:rPr>
          <w:rFonts w:ascii="Arial" w:hAnsi="Arial" w:eastAsia="Arial" w:cs="Arial"/>
          <w:sz w:val="22"/>
          <w:szCs w:val="22"/>
        </w:rPr>
      </w:pPr>
      <w:r w:rsidRPr="522AF921" w:rsidR="00EC09E3">
        <w:rPr>
          <w:rStyle w:val="normaltextrun"/>
          <w:rFonts w:ascii="Arial" w:hAnsi="Arial" w:eastAsia="Arial" w:cs="Arial"/>
          <w:sz w:val="22"/>
          <w:szCs w:val="22"/>
        </w:rPr>
        <w:t xml:space="preserve">At the British Red Cross, we are looking for the right people to help us </w:t>
      </w:r>
      <w:r w:rsidRPr="522AF921" w:rsidR="00EC09E3">
        <w:rPr>
          <w:rStyle w:val="normaltextrun"/>
          <w:rFonts w:ascii="Arial" w:hAnsi="Arial" w:eastAsia="Arial" w:cs="Arial"/>
          <w:sz w:val="22"/>
          <w:szCs w:val="22"/>
        </w:rPr>
        <w:t>provide</w:t>
      </w:r>
      <w:r w:rsidRPr="522AF921" w:rsidR="00EC09E3">
        <w:rPr>
          <w:rStyle w:val="normaltextrun"/>
          <w:rFonts w:ascii="Arial" w:hAnsi="Arial" w:eastAsia="Arial" w:cs="Arial"/>
          <w:sz w:val="22"/>
          <w:szCs w:val="22"/>
        </w:rPr>
        <w:t xml:space="preserve"> support to millions of people affected by crisis. We want out team to reflect the diversity of the communities we serve, offering equal opportunities to everyone regardless of age, disability, gender reassignment, marriage and civil partnerships, pregnancy and maternity, race, religion or belief, sex, or sexual orientation.</w:t>
      </w:r>
      <w:r w:rsidRPr="522AF921" w:rsidR="00EC09E3">
        <w:rPr>
          <w:rStyle w:val="eop"/>
          <w:rFonts w:ascii="Arial" w:hAnsi="Arial" w:eastAsia="Arial" w:cs="Arial"/>
          <w:sz w:val="22"/>
          <w:szCs w:val="22"/>
        </w:rPr>
        <w:t> </w:t>
      </w:r>
    </w:p>
    <w:p w:rsidRPr="00EC09E3" w:rsidR="00EC09E3" w:rsidP="522AF921" w:rsidRDefault="00EC09E3" w14:paraId="50652DFC" w14:textId="5CE77B9C">
      <w:pPr>
        <w:pStyle w:val="paragraph"/>
        <w:spacing w:before="0" w:beforeAutospacing="off" w:after="0" w:afterAutospacing="off"/>
        <w:textAlignment w:val="baseline"/>
        <w:rPr>
          <w:rFonts w:ascii="Arial" w:hAnsi="Arial" w:eastAsia="Arial" w:cs="Arial"/>
          <w:sz w:val="22"/>
          <w:szCs w:val="22"/>
        </w:rPr>
      </w:pPr>
      <w:r w:rsidRPr="522AF921" w:rsidR="00EC09E3">
        <w:rPr>
          <w:rStyle w:val="normaltextrun"/>
          <w:rFonts w:ascii="Arial" w:hAnsi="Arial" w:eastAsia="Arial" w:cs="Arial"/>
          <w:sz w:val="22"/>
          <w:szCs w:val="22"/>
        </w:rPr>
        <w:t>Diversity is something we celebrate, and we want you to be able to bring your authentic self to the British Red Cross. We want you to feel that you are in an inclusive environment, and a great position to help us spread the power of kindness.   </w:t>
      </w:r>
      <w:r w:rsidRPr="522AF921" w:rsidR="00EC09E3">
        <w:rPr>
          <w:rStyle w:val="eop"/>
          <w:rFonts w:ascii="Arial" w:hAnsi="Arial" w:eastAsia="Arial" w:cs="Arial"/>
          <w:sz w:val="22"/>
          <w:szCs w:val="22"/>
        </w:rPr>
        <w:t> </w:t>
      </w:r>
    </w:p>
    <w:p w:rsidRPr="00C9453B" w:rsidR="00C9453B" w:rsidP="522AF921" w:rsidRDefault="00C9453B" w14:paraId="04C50B10" w14:textId="77777777">
      <w:pPr>
        <w:rPr>
          <w:rFonts w:ascii="Arial" w:hAnsi="Arial" w:eastAsia="Arial" w:cs="Arial"/>
          <w:sz w:val="22"/>
          <w:szCs w:val="22"/>
          <w:lang w:eastAsia="en-US"/>
        </w:rPr>
      </w:pPr>
    </w:p>
    <w:p w:rsidRPr="00977191" w:rsidR="001D13D2" w:rsidP="522AF921" w:rsidRDefault="001D13D2" w14:paraId="0D23B44B" w14:textId="7CBBC641">
      <w:pPr>
        <w:pStyle w:val="paragraph"/>
        <w:spacing w:before="0" w:beforeAutospacing="off" w:after="0" w:afterAutospacing="off"/>
        <w:textAlignment w:val="baseline"/>
        <w:rPr>
          <w:rStyle w:val="normaltextrun"/>
          <w:rFonts w:ascii="Arial" w:hAnsi="Arial" w:eastAsia="Arial" w:cs="Arial"/>
          <w:color w:val="FF0000"/>
          <w:sz w:val="22"/>
          <w:szCs w:val="22"/>
        </w:rPr>
      </w:pPr>
      <w:r w:rsidRPr="522AF921" w:rsidR="001D13D2">
        <w:rPr>
          <w:rStyle w:val="normaltextrun"/>
          <w:rFonts w:ascii="Arial" w:hAnsi="Arial" w:eastAsia="Arial" w:cs="Arial"/>
          <w:color w:val="FF0000"/>
          <w:sz w:val="22"/>
          <w:szCs w:val="22"/>
        </w:rPr>
        <w:t xml:space="preserve">Purpose of the role </w:t>
      </w:r>
    </w:p>
    <w:p w:rsidRPr="00A00C28" w:rsidR="00977191" w:rsidP="522AF921" w:rsidRDefault="30197FB8" w14:paraId="05CBD325" w14:textId="2606B8E1">
      <w:pPr>
        <w:pStyle w:val="paragraph"/>
        <w:spacing w:before="0" w:beforeAutospacing="off" w:after="0" w:afterAutospacing="off"/>
        <w:textAlignment w:val="baseline"/>
        <w:rPr>
          <w:rStyle w:val="normaltextrun"/>
          <w:rFonts w:ascii="Arial" w:hAnsi="Arial" w:eastAsia="Arial" w:cs="Arial"/>
          <w:sz w:val="22"/>
          <w:szCs w:val="22"/>
        </w:rPr>
      </w:pPr>
      <w:r w:rsidRPr="522AF921" w:rsidR="30197FB8">
        <w:rPr>
          <w:rStyle w:val="normaltextrun"/>
          <w:rFonts w:ascii="Arial" w:hAnsi="Arial" w:eastAsia="Arial" w:cs="Arial"/>
          <w:sz w:val="22"/>
          <w:szCs w:val="22"/>
        </w:rPr>
        <w:t>The role will</w:t>
      </w:r>
      <w:r w:rsidRPr="522AF921" w:rsidR="0081618A">
        <w:rPr>
          <w:rStyle w:val="normaltextrun"/>
          <w:rFonts w:ascii="Arial" w:hAnsi="Arial" w:eastAsia="Arial" w:cs="Arial"/>
          <w:sz w:val="22"/>
          <w:szCs w:val="22"/>
        </w:rPr>
        <w:t xml:space="preserve"> be</w:t>
      </w:r>
      <w:r w:rsidRPr="522AF921" w:rsidR="30197FB8">
        <w:rPr>
          <w:rStyle w:val="normaltextrun"/>
          <w:rFonts w:ascii="Arial" w:hAnsi="Arial" w:eastAsia="Arial" w:cs="Arial"/>
          <w:sz w:val="22"/>
          <w:szCs w:val="22"/>
        </w:rPr>
        <w:t xml:space="preserve"> </w:t>
      </w:r>
      <w:r w:rsidRPr="522AF921" w:rsidR="03E7D4C1">
        <w:rPr>
          <w:rStyle w:val="normaltextrun"/>
          <w:rFonts w:ascii="Arial" w:hAnsi="Arial" w:eastAsia="Arial" w:cs="Arial"/>
          <w:sz w:val="22"/>
          <w:szCs w:val="22"/>
        </w:rPr>
        <w:t>embedded</w:t>
      </w:r>
      <w:r w:rsidRPr="522AF921" w:rsidR="30197FB8">
        <w:rPr>
          <w:rStyle w:val="normaltextrun"/>
          <w:rFonts w:ascii="Arial" w:hAnsi="Arial" w:eastAsia="Arial" w:cs="Arial"/>
          <w:sz w:val="22"/>
          <w:szCs w:val="22"/>
        </w:rPr>
        <w:t xml:space="preserve"> </w:t>
      </w:r>
      <w:r w:rsidRPr="522AF921" w:rsidR="03E7D4C1">
        <w:rPr>
          <w:rStyle w:val="normaltextrun"/>
          <w:rFonts w:ascii="Arial" w:hAnsi="Arial" w:eastAsia="Arial" w:cs="Arial"/>
          <w:sz w:val="22"/>
          <w:szCs w:val="22"/>
        </w:rPr>
        <w:t xml:space="preserve">in </w:t>
      </w:r>
      <w:r w:rsidRPr="522AF921" w:rsidR="03E7D4C1">
        <w:rPr>
          <w:rStyle w:val="normaltextrun"/>
          <w:rFonts w:ascii="Arial" w:hAnsi="Arial" w:eastAsia="Arial" w:cs="Arial"/>
          <w:sz w:val="22"/>
          <w:szCs w:val="22"/>
        </w:rPr>
        <w:t xml:space="preserve">the </w:t>
      </w:r>
      <w:r w:rsidRPr="522AF921" w:rsidR="30197FB8">
        <w:rPr>
          <w:rStyle w:val="normaltextrun"/>
          <w:rFonts w:ascii="Arial" w:hAnsi="Arial" w:eastAsia="Arial" w:cs="Arial"/>
          <w:sz w:val="22"/>
          <w:szCs w:val="22"/>
        </w:rPr>
        <w:t>Ukraine</w:t>
      </w:r>
      <w:r w:rsidRPr="522AF921" w:rsidR="30197FB8">
        <w:rPr>
          <w:rStyle w:val="normaltextrun"/>
          <w:rFonts w:ascii="Arial" w:hAnsi="Arial" w:eastAsia="Arial" w:cs="Arial"/>
          <w:sz w:val="22"/>
          <w:szCs w:val="22"/>
        </w:rPr>
        <w:t xml:space="preserve"> Red Cross Society (URCS) at national committee level in shaping and rolling out its vision for C</w:t>
      </w:r>
      <w:r w:rsidRPr="522AF921" w:rsidR="5B30B336">
        <w:rPr>
          <w:rStyle w:val="normaltextrun"/>
          <w:rFonts w:ascii="Arial" w:hAnsi="Arial" w:eastAsia="Arial" w:cs="Arial"/>
          <w:sz w:val="22"/>
          <w:szCs w:val="22"/>
        </w:rPr>
        <w:t>ash and Voucher Assistance (C</w:t>
      </w:r>
      <w:r w:rsidRPr="522AF921" w:rsidR="30197FB8">
        <w:rPr>
          <w:rStyle w:val="normaltextrun"/>
          <w:rFonts w:ascii="Arial" w:hAnsi="Arial" w:eastAsia="Arial" w:cs="Arial"/>
          <w:sz w:val="22"/>
          <w:szCs w:val="22"/>
        </w:rPr>
        <w:t>VA</w:t>
      </w:r>
      <w:r w:rsidRPr="522AF921" w:rsidR="2F61CF8E">
        <w:rPr>
          <w:rStyle w:val="normaltextrun"/>
          <w:rFonts w:ascii="Arial" w:hAnsi="Arial" w:eastAsia="Arial" w:cs="Arial"/>
          <w:sz w:val="22"/>
          <w:szCs w:val="22"/>
        </w:rPr>
        <w:t>)</w:t>
      </w:r>
      <w:r w:rsidRPr="522AF921" w:rsidR="30197FB8">
        <w:rPr>
          <w:rStyle w:val="normaltextrun"/>
          <w:rFonts w:ascii="Arial" w:hAnsi="Arial" w:eastAsia="Arial" w:cs="Arial"/>
          <w:sz w:val="22"/>
          <w:szCs w:val="22"/>
        </w:rPr>
        <w:t xml:space="preserve"> at scale and locally. The dele</w:t>
      </w:r>
      <w:r w:rsidRPr="522AF921" w:rsidR="30197FB8">
        <w:rPr>
          <w:rStyle w:val="normaltextrun"/>
          <w:rFonts w:ascii="Arial" w:hAnsi="Arial" w:eastAsia="Arial" w:cs="Arial"/>
          <w:sz w:val="22"/>
          <w:szCs w:val="22"/>
        </w:rPr>
        <w:t xml:space="preserve">gate will </w:t>
      </w:r>
      <w:r w:rsidRPr="522AF921" w:rsidR="30197FB8">
        <w:rPr>
          <w:rStyle w:val="normaltextrun"/>
          <w:rFonts w:ascii="Arial" w:hAnsi="Arial" w:eastAsia="Arial" w:cs="Arial"/>
          <w:sz w:val="22"/>
          <w:szCs w:val="22"/>
        </w:rPr>
        <w:t>pr</w:t>
      </w:r>
      <w:r w:rsidRPr="522AF921" w:rsidR="30197FB8">
        <w:rPr>
          <w:rStyle w:val="normaltextrun"/>
          <w:rFonts w:ascii="Arial" w:hAnsi="Arial" w:eastAsia="Arial" w:cs="Arial"/>
          <w:sz w:val="22"/>
          <w:szCs w:val="22"/>
        </w:rPr>
        <w:t>ovide</w:t>
      </w:r>
      <w:r w:rsidRPr="522AF921" w:rsidR="30197FB8">
        <w:rPr>
          <w:rStyle w:val="normaltextrun"/>
          <w:rFonts w:ascii="Arial" w:hAnsi="Arial" w:eastAsia="Arial" w:cs="Arial"/>
          <w:sz w:val="22"/>
          <w:szCs w:val="22"/>
        </w:rPr>
        <w:t xml:space="preserve"> t</w:t>
      </w:r>
      <w:r w:rsidRPr="522AF921" w:rsidR="30197FB8">
        <w:rPr>
          <w:rStyle w:val="normaltextrun"/>
          <w:rFonts w:ascii="Arial" w:hAnsi="Arial" w:eastAsia="Arial" w:cs="Arial"/>
          <w:sz w:val="22"/>
          <w:szCs w:val="22"/>
        </w:rPr>
        <w:t>echnical support and thought leadership to national CVA programmes</w:t>
      </w:r>
      <w:r w:rsidRPr="522AF921" w:rsidR="626B38B7">
        <w:rPr>
          <w:rStyle w:val="normaltextrun"/>
          <w:rFonts w:ascii="Arial" w:hAnsi="Arial" w:eastAsia="Arial" w:cs="Arial"/>
          <w:sz w:val="22"/>
          <w:szCs w:val="22"/>
        </w:rPr>
        <w:t xml:space="preserve">; </w:t>
      </w:r>
      <w:r w:rsidRPr="522AF921" w:rsidR="30197FB8">
        <w:rPr>
          <w:rStyle w:val="normaltextrun"/>
          <w:rFonts w:ascii="Arial" w:hAnsi="Arial" w:eastAsia="Arial" w:cs="Arial"/>
          <w:sz w:val="22"/>
          <w:szCs w:val="22"/>
        </w:rPr>
        <w:t xml:space="preserve">actively </w:t>
      </w:r>
      <w:r w:rsidRPr="522AF921" w:rsidR="30197FB8">
        <w:rPr>
          <w:rStyle w:val="normaltextrun"/>
          <w:rFonts w:ascii="Arial" w:hAnsi="Arial" w:eastAsia="Arial" w:cs="Arial"/>
          <w:sz w:val="22"/>
          <w:szCs w:val="22"/>
        </w:rPr>
        <w:t>pa</w:t>
      </w:r>
      <w:r w:rsidRPr="522AF921" w:rsidR="30197FB8">
        <w:rPr>
          <w:rStyle w:val="normaltextrun"/>
          <w:rFonts w:ascii="Arial" w:hAnsi="Arial" w:eastAsia="Arial" w:cs="Arial"/>
          <w:sz w:val="22"/>
          <w:szCs w:val="22"/>
        </w:rPr>
        <w:t>rticip</w:t>
      </w:r>
      <w:r w:rsidRPr="522AF921" w:rsidR="216A9F8C">
        <w:rPr>
          <w:rStyle w:val="normaltextrun"/>
          <w:rFonts w:ascii="Arial" w:hAnsi="Arial" w:eastAsia="Arial" w:cs="Arial"/>
          <w:sz w:val="22"/>
          <w:szCs w:val="22"/>
        </w:rPr>
        <w:t>ate</w:t>
      </w:r>
      <w:r w:rsidRPr="522AF921" w:rsidR="30197FB8">
        <w:rPr>
          <w:rStyle w:val="normaltextrun"/>
          <w:rFonts w:ascii="Arial" w:hAnsi="Arial" w:eastAsia="Arial" w:cs="Arial"/>
          <w:sz w:val="22"/>
          <w:szCs w:val="22"/>
        </w:rPr>
        <w:t xml:space="preserve"> i</w:t>
      </w:r>
      <w:r w:rsidRPr="522AF921" w:rsidR="30197FB8">
        <w:rPr>
          <w:rStyle w:val="normaltextrun"/>
          <w:rFonts w:ascii="Arial" w:hAnsi="Arial" w:eastAsia="Arial" w:cs="Arial"/>
          <w:sz w:val="22"/>
          <w:szCs w:val="22"/>
        </w:rPr>
        <w:t>n the RCRC movement cash coordination architecture</w:t>
      </w:r>
      <w:r w:rsidRPr="522AF921" w:rsidR="4CDD3791">
        <w:rPr>
          <w:rStyle w:val="normaltextrun"/>
          <w:rFonts w:ascii="Arial" w:hAnsi="Arial" w:eastAsia="Arial" w:cs="Arial"/>
          <w:sz w:val="22"/>
          <w:szCs w:val="22"/>
        </w:rPr>
        <w:t xml:space="preserve">; and </w:t>
      </w:r>
      <w:r w:rsidRPr="522AF921" w:rsidR="30197FB8">
        <w:rPr>
          <w:rStyle w:val="normaltextrun"/>
          <w:rFonts w:ascii="Arial" w:hAnsi="Arial" w:eastAsia="Arial" w:cs="Arial"/>
          <w:sz w:val="22"/>
          <w:szCs w:val="22"/>
        </w:rPr>
        <w:t>lead on technical areas at the request of URCS and the cash working group</w:t>
      </w:r>
      <w:r w:rsidRPr="522AF921" w:rsidR="148B9DD1">
        <w:rPr>
          <w:rStyle w:val="normaltextrun"/>
          <w:rFonts w:ascii="Arial" w:hAnsi="Arial" w:eastAsia="Arial" w:cs="Arial"/>
          <w:sz w:val="22"/>
          <w:szCs w:val="22"/>
        </w:rPr>
        <w:t xml:space="preserve">, </w:t>
      </w:r>
      <w:r w:rsidRPr="522AF921" w:rsidR="148B9DD1">
        <w:rPr>
          <w:rStyle w:val="normaltextrun"/>
          <w:rFonts w:ascii="Arial" w:hAnsi="Arial" w:eastAsia="Arial" w:cs="Arial"/>
          <w:sz w:val="22"/>
          <w:szCs w:val="22"/>
        </w:rPr>
        <w:t xml:space="preserve">of which URCS has been elected co-chair. </w:t>
      </w:r>
      <w:r w:rsidRPr="522AF921" w:rsidR="6F57FED1">
        <w:rPr>
          <w:rStyle w:val="normaltextrun"/>
          <w:rFonts w:ascii="Arial" w:hAnsi="Arial" w:eastAsia="Arial" w:cs="Arial"/>
          <w:sz w:val="22"/>
          <w:szCs w:val="22"/>
        </w:rPr>
        <w:t>While embedded within URCS, t</w:t>
      </w:r>
      <w:r w:rsidRPr="522AF921" w:rsidR="30197FB8">
        <w:rPr>
          <w:rStyle w:val="normaltextrun"/>
          <w:rFonts w:ascii="Arial" w:hAnsi="Arial" w:eastAsia="Arial" w:cs="Arial"/>
          <w:sz w:val="22"/>
          <w:szCs w:val="22"/>
        </w:rPr>
        <w:t>he delegate will work closely with IFRC</w:t>
      </w:r>
      <w:r w:rsidRPr="522AF921" w:rsidR="6F57FED1">
        <w:rPr>
          <w:rStyle w:val="normaltextrun"/>
          <w:rFonts w:ascii="Arial" w:hAnsi="Arial" w:eastAsia="Arial" w:cs="Arial"/>
          <w:sz w:val="22"/>
          <w:szCs w:val="22"/>
        </w:rPr>
        <w:t>, ICRC, BRC and other P</w:t>
      </w:r>
      <w:r w:rsidRPr="522AF921" w:rsidR="2F968246">
        <w:rPr>
          <w:rStyle w:val="normaltextrun"/>
          <w:rFonts w:ascii="Arial" w:hAnsi="Arial" w:eastAsia="Arial" w:cs="Arial"/>
          <w:sz w:val="22"/>
          <w:szCs w:val="22"/>
        </w:rPr>
        <w:t xml:space="preserve">artner National Societies (PNSs) </w:t>
      </w:r>
      <w:r w:rsidRPr="522AF921" w:rsidR="30197FB8">
        <w:rPr>
          <w:rStyle w:val="normaltextrun"/>
          <w:rFonts w:ascii="Arial" w:hAnsi="Arial" w:eastAsia="Arial" w:cs="Arial"/>
          <w:sz w:val="22"/>
          <w:szCs w:val="22"/>
        </w:rPr>
        <w:t>to ensure well-coordinated and complementary technical support to URCS.</w:t>
      </w:r>
    </w:p>
    <w:p w:rsidRPr="00B338E4" w:rsidR="002E76BC" w:rsidP="522AF921" w:rsidRDefault="002E76BC" w14:paraId="2D2C86A6" w14:textId="77777777">
      <w:pPr>
        <w:jc w:val="both"/>
        <w:rPr>
          <w:rFonts w:ascii="Arial" w:hAnsi="Arial" w:eastAsia="Arial" w:cs="Arial"/>
          <w:sz w:val="22"/>
          <w:szCs w:val="22"/>
          <w:shd w:val="clear" w:color="auto" w:fill="E6E6E6"/>
        </w:rPr>
      </w:pPr>
      <w:bookmarkStart w:name="_Hlk101968945" w:id="8"/>
    </w:p>
    <w:bookmarkEnd w:id="8"/>
    <w:p w:rsidR="00AD74C6" w:rsidP="522AF921" w:rsidRDefault="593464C4" w14:paraId="46413856" w14:textId="0AD83FA8">
      <w:pPr>
        <w:spacing w:after="120" w:line="240" w:lineRule="auto"/>
        <w:rPr>
          <w:rFonts w:ascii="Arial" w:hAnsi="Arial" w:eastAsia="Arial" w:cs="Arial"/>
          <w:color w:val="FF0000"/>
          <w:spacing w:val="-3"/>
          <w:sz w:val="22"/>
          <w:szCs w:val="22"/>
          <w:lang w:eastAsia="en-US"/>
        </w:rPr>
      </w:pPr>
      <w:r w:rsidRPr="522AF921" w:rsidR="593464C4">
        <w:rPr>
          <w:rFonts w:ascii="Arial" w:hAnsi="Arial" w:eastAsia="Arial" w:cs="Arial"/>
          <w:color w:val="FF0000"/>
          <w:spacing w:val="-3"/>
          <w:sz w:val="22"/>
          <w:szCs w:val="22"/>
          <w:lang w:eastAsia="en-US"/>
        </w:rPr>
        <w:t>Key responsibilities</w:t>
      </w:r>
    </w:p>
    <w:p w:rsidR="00C76127" w:rsidP="522AF921" w:rsidRDefault="001078ED" w14:paraId="4CE3B6F3" w14:textId="3DF1EE3D">
      <w:pPr>
        <w:rPr>
          <w:rFonts w:ascii="Arial" w:hAnsi="Arial" w:eastAsia="Arial" w:cs="Arial"/>
          <w:b w:val="1"/>
          <w:bCs w:val="1"/>
          <w:spacing w:val="-3"/>
          <w:sz w:val="22"/>
          <w:szCs w:val="22"/>
          <w:lang w:eastAsia="en-US"/>
        </w:rPr>
      </w:pPr>
      <w:r w:rsidRPr="522AF921" w:rsidR="001078ED">
        <w:rPr>
          <w:rFonts w:ascii="Arial" w:hAnsi="Arial" w:eastAsia="Arial" w:cs="Arial"/>
          <w:b w:val="1"/>
          <w:bCs w:val="1"/>
          <w:spacing w:val="-3"/>
          <w:sz w:val="22"/>
          <w:szCs w:val="22"/>
          <w:lang w:eastAsia="en-US"/>
        </w:rPr>
        <w:t xml:space="preserve">Capacity </w:t>
      </w:r>
      <w:r w:rsidRPr="522AF921" w:rsidR="00857470">
        <w:rPr>
          <w:rFonts w:ascii="Arial" w:hAnsi="Arial" w:eastAsia="Arial" w:cs="Arial"/>
          <w:b w:val="1"/>
          <w:bCs w:val="1"/>
          <w:spacing w:val="-3"/>
          <w:sz w:val="22"/>
          <w:szCs w:val="22"/>
          <w:lang w:eastAsia="en-US"/>
        </w:rPr>
        <w:t>Building</w:t>
      </w:r>
      <w:r w:rsidRPr="522AF921" w:rsidR="001078ED">
        <w:rPr>
          <w:rFonts w:ascii="Arial" w:hAnsi="Arial" w:eastAsia="Arial" w:cs="Arial"/>
          <w:b w:val="1"/>
          <w:bCs w:val="1"/>
          <w:spacing w:val="-3"/>
          <w:sz w:val="22"/>
          <w:szCs w:val="22"/>
          <w:lang w:eastAsia="en-US"/>
        </w:rPr>
        <w:t xml:space="preserve"> of </w:t>
      </w:r>
      <w:r w:rsidRPr="522AF921" w:rsidR="0044341B">
        <w:rPr>
          <w:rFonts w:ascii="Arial" w:hAnsi="Arial" w:eastAsia="Arial" w:cs="Arial"/>
          <w:b w:val="1"/>
          <w:bCs w:val="1"/>
          <w:spacing w:val="-3"/>
          <w:sz w:val="22"/>
          <w:szCs w:val="22"/>
          <w:lang w:eastAsia="en-US"/>
        </w:rPr>
        <w:t>URCS</w:t>
      </w:r>
      <w:r w:rsidRPr="522AF921" w:rsidR="001078ED">
        <w:rPr>
          <w:rFonts w:ascii="Arial" w:hAnsi="Arial" w:eastAsia="Arial" w:cs="Arial"/>
          <w:b w:val="1"/>
          <w:bCs w:val="1"/>
          <w:spacing w:val="-3"/>
          <w:sz w:val="22"/>
          <w:szCs w:val="22"/>
          <w:lang w:eastAsia="en-US"/>
        </w:rPr>
        <w:t xml:space="preserve"> in CVA</w:t>
      </w:r>
    </w:p>
    <w:p w:rsidRPr="001078ED" w:rsidR="00DE06F1" w:rsidP="522AF921" w:rsidRDefault="00DE06F1" w14:paraId="30074D53" w14:textId="2E3AF535">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00DE06F1">
        <w:rPr>
          <w:rFonts w:ascii="Arial" w:hAnsi="Arial" w:eastAsia="Arial" w:cs="Arial"/>
          <w:spacing w:val="-3"/>
          <w:sz w:val="22"/>
          <w:szCs w:val="22"/>
          <w:lang w:eastAsia="en-US"/>
        </w:rPr>
        <w:t xml:space="preserve">Provide CVA recommendations to inform strategic and operational decision making as well as </w:t>
      </w:r>
      <w:r w:rsidRPr="522AF921" w:rsidR="00DE06F1">
        <w:rPr>
          <w:rFonts w:ascii="Arial" w:hAnsi="Arial" w:eastAsia="Arial" w:cs="Arial"/>
          <w:spacing w:val="-3"/>
          <w:sz w:val="22"/>
          <w:szCs w:val="22"/>
          <w:lang w:eastAsia="en-US"/>
        </w:rPr>
        <w:t>provid</w:t>
      </w:r>
      <w:r w:rsidRPr="522AF921" w:rsidR="00FF6DEA">
        <w:rPr>
          <w:rFonts w:ascii="Arial" w:hAnsi="Arial" w:eastAsia="Arial" w:cs="Arial"/>
          <w:spacing w:val="-3"/>
          <w:sz w:val="22"/>
          <w:szCs w:val="22"/>
          <w:lang w:eastAsia="en-US"/>
        </w:rPr>
        <w:t>e</w:t>
      </w:r>
      <w:r w:rsidRPr="522AF921" w:rsidR="00DE06F1">
        <w:rPr>
          <w:rFonts w:ascii="Arial" w:hAnsi="Arial" w:eastAsia="Arial" w:cs="Arial"/>
          <w:spacing w:val="-3"/>
          <w:sz w:val="22"/>
          <w:szCs w:val="22"/>
          <w:lang w:eastAsia="en-US"/>
        </w:rPr>
        <w:t xml:space="preserve"> support to implement the URCS </w:t>
      </w:r>
      <w:r w:rsidRPr="522AF921" w:rsidR="00DB5C44">
        <w:rPr>
          <w:rFonts w:ascii="Arial" w:hAnsi="Arial" w:eastAsia="Arial" w:cs="Arial"/>
          <w:spacing w:val="-3"/>
          <w:sz w:val="22"/>
          <w:szCs w:val="22"/>
          <w:lang w:eastAsia="en-US"/>
        </w:rPr>
        <w:t>‘One</w:t>
      </w:r>
      <w:r w:rsidRPr="522AF921" w:rsidR="00DE06F1">
        <w:rPr>
          <w:rFonts w:ascii="Arial" w:hAnsi="Arial" w:eastAsia="Arial" w:cs="Arial"/>
          <w:spacing w:val="-3"/>
          <w:sz w:val="22"/>
          <w:szCs w:val="22"/>
          <w:lang w:eastAsia="en-US"/>
        </w:rPr>
        <w:t xml:space="preserve"> Plan</w:t>
      </w:r>
      <w:r w:rsidRPr="522AF921" w:rsidR="00DB5C44">
        <w:rPr>
          <w:rFonts w:ascii="Arial" w:hAnsi="Arial" w:eastAsia="Arial" w:cs="Arial"/>
          <w:spacing w:val="-3"/>
          <w:sz w:val="22"/>
          <w:szCs w:val="22"/>
          <w:lang w:eastAsia="en-US"/>
        </w:rPr>
        <w:t>’</w:t>
      </w:r>
      <w:r w:rsidRPr="522AF921" w:rsidR="00DE06F1">
        <w:rPr>
          <w:rFonts w:ascii="Arial" w:hAnsi="Arial" w:eastAsia="Arial" w:cs="Arial"/>
          <w:spacing w:val="-3"/>
          <w:sz w:val="22"/>
          <w:szCs w:val="22"/>
          <w:lang w:eastAsia="en-US"/>
        </w:rPr>
        <w:t xml:space="preserve"> and the IFRC CVA strategy. Participating actively in any future revision; and working closely with URCS and partners to effectively support URCS CVA positioning and ambitions across humanitarian and recovery </w:t>
      </w:r>
      <w:r w:rsidRPr="522AF921" w:rsidR="00857470">
        <w:rPr>
          <w:rFonts w:ascii="Arial" w:hAnsi="Arial" w:eastAsia="Arial" w:cs="Arial"/>
          <w:spacing w:val="-3"/>
          <w:sz w:val="22"/>
          <w:szCs w:val="22"/>
          <w:lang w:eastAsia="en-US"/>
        </w:rPr>
        <w:t>phase</w:t>
      </w:r>
    </w:p>
    <w:p w:rsidRPr="00E36B91" w:rsidR="00DE06F1" w:rsidP="522AF921" w:rsidRDefault="3C32E883" w14:paraId="232E4398" w14:textId="5D9177FD">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3C32E883">
        <w:rPr>
          <w:rFonts w:ascii="Arial" w:hAnsi="Arial" w:eastAsia="Arial" w:cs="Arial"/>
          <w:spacing w:val="-3"/>
          <w:sz w:val="22"/>
          <w:szCs w:val="22"/>
          <w:lang w:eastAsia="en-US"/>
        </w:rPr>
        <w:t>Provide</w:t>
      </w:r>
      <w:r w:rsidRPr="522AF921" w:rsidR="3C32E883">
        <w:rPr>
          <w:rFonts w:ascii="Arial" w:hAnsi="Arial" w:eastAsia="Arial" w:cs="Arial"/>
          <w:spacing w:val="-3"/>
          <w:sz w:val="22"/>
          <w:szCs w:val="22"/>
          <w:lang w:eastAsia="en-US"/>
        </w:rPr>
        <w:t xml:space="preserve"> CVA technical </w:t>
      </w:r>
      <w:r w:rsidRPr="522AF921" w:rsidR="3C32E883">
        <w:rPr>
          <w:rFonts w:ascii="Arial" w:hAnsi="Arial" w:eastAsia="Arial" w:cs="Arial"/>
          <w:spacing w:val="-3"/>
          <w:sz w:val="22"/>
          <w:szCs w:val="22"/>
          <w:lang w:eastAsia="en-US"/>
        </w:rPr>
        <w:t xml:space="preserve">assistance</w:t>
      </w:r>
      <w:r w:rsidRPr="522AF921" w:rsidR="3C32E883">
        <w:rPr>
          <w:rFonts w:ascii="Arial" w:hAnsi="Arial" w:eastAsia="Arial" w:cs="Arial"/>
          <w:spacing w:val="-3"/>
          <w:sz w:val="22"/>
          <w:szCs w:val="22"/>
          <w:lang w:eastAsia="en-US"/>
        </w:rPr>
        <w:t>, coaching and mentoring</w:t>
      </w:r>
      <w:r w:rsidRPr="522AF921" w:rsidR="3C32E883">
        <w:rPr>
          <w:rFonts w:ascii="Arial" w:hAnsi="Arial" w:eastAsia="Arial" w:cs="Arial"/>
          <w:spacing w:val="-3"/>
          <w:sz w:val="22"/>
          <w:szCs w:val="22"/>
          <w:lang w:eastAsia="en-US"/>
        </w:rPr>
        <w:t xml:space="preserve"> to support quality and accountable cash responses at scale, especially those building on </w:t>
      </w:r>
      <w:r w:rsidRPr="522AF921" w:rsidR="5C9BD9F5">
        <w:rPr>
          <w:rFonts w:ascii="Arial" w:hAnsi="Arial" w:eastAsia="Arial" w:cs="Arial"/>
          <w:spacing w:val="-3"/>
          <w:sz w:val="22"/>
          <w:szCs w:val="22"/>
          <w:lang w:eastAsia="en-US"/>
        </w:rPr>
        <w:t>Memorand</w:t>
      </w:r>
      <w:r w:rsidRPr="522AF921" w:rsidR="5A686B26">
        <w:rPr>
          <w:rFonts w:ascii="Arial" w:hAnsi="Arial" w:eastAsia="Arial" w:cs="Arial"/>
          <w:spacing w:val="-3"/>
          <w:sz w:val="22"/>
          <w:szCs w:val="22"/>
          <w:lang w:eastAsia="en-US"/>
        </w:rPr>
        <w:t>um</w:t>
      </w:r>
      <w:r w:rsidRPr="522AF921" w:rsidR="64E1BB22">
        <w:rPr>
          <w:rFonts w:ascii="Arial" w:hAnsi="Arial" w:eastAsia="Arial" w:cs="Arial"/>
          <w:spacing w:val="-3"/>
          <w:sz w:val="22"/>
          <w:szCs w:val="22"/>
          <w:lang w:eastAsia="en-US"/>
        </w:rPr>
        <w:t>s</w:t>
      </w:r>
      <w:r w:rsidRPr="522AF921" w:rsidR="5C9BD9F5">
        <w:rPr>
          <w:rFonts w:ascii="Arial" w:hAnsi="Arial" w:eastAsia="Arial" w:cs="Arial"/>
          <w:spacing w:val="-3"/>
          <w:sz w:val="22"/>
          <w:szCs w:val="22"/>
          <w:lang w:eastAsia="en-US"/>
        </w:rPr>
        <w:t xml:space="preserve"> of Understanding (</w:t>
      </w:r>
      <w:r w:rsidRPr="522AF921" w:rsidR="3C32E883">
        <w:rPr>
          <w:rFonts w:ascii="Arial" w:hAnsi="Arial" w:eastAsia="Arial" w:cs="Arial"/>
          <w:spacing w:val="-3"/>
          <w:sz w:val="22"/>
          <w:szCs w:val="22"/>
          <w:lang w:eastAsia="en-US"/>
        </w:rPr>
        <w:t>MOUs</w:t>
      </w:r>
      <w:r w:rsidRPr="522AF921" w:rsidR="2B16BAFE">
        <w:rPr>
          <w:rFonts w:ascii="Arial" w:hAnsi="Arial" w:eastAsia="Arial" w:cs="Arial"/>
          <w:spacing w:val="-3"/>
          <w:sz w:val="22"/>
          <w:szCs w:val="22"/>
          <w:lang w:eastAsia="en-US"/>
        </w:rPr>
        <w:t>)</w:t>
      </w:r>
      <w:r w:rsidRPr="522AF921" w:rsidR="3C32E883">
        <w:rPr>
          <w:rFonts w:ascii="Arial" w:hAnsi="Arial" w:eastAsia="Arial" w:cs="Arial"/>
          <w:spacing w:val="-3"/>
          <w:sz w:val="22"/>
          <w:szCs w:val="22"/>
          <w:lang w:eastAsia="en-US"/>
        </w:rPr>
        <w:t xml:space="preserve"> with Government partners</w:t>
      </w:r>
      <w:r w:rsidRPr="522AF921" w:rsidR="4E3B5E2F">
        <w:rPr>
          <w:rFonts w:ascii="Arial" w:hAnsi="Arial" w:eastAsia="Arial" w:cs="Arial"/>
          <w:spacing w:val="-3"/>
          <w:sz w:val="22"/>
          <w:szCs w:val="22"/>
          <w:lang w:eastAsia="en-US"/>
        </w:rPr>
        <w:t>,</w:t>
      </w:r>
      <w:r w:rsidRPr="522AF921" w:rsidR="3C32E883">
        <w:rPr>
          <w:rFonts w:ascii="Arial" w:hAnsi="Arial" w:eastAsia="Arial" w:cs="Arial"/>
          <w:spacing w:val="-3"/>
          <w:sz w:val="22"/>
          <w:szCs w:val="22"/>
          <w:lang w:eastAsia="en-US"/>
        </w:rPr>
        <w:t xml:space="preserve"> cash at-scale in de-occupied areas and linkages with existing Government Social Protection schemes as well as collaboration with different stakeholders</w:t>
      </w:r>
      <w:r w:rsidRPr="522AF921" w:rsidR="39E7F732">
        <w:rPr>
          <w:rFonts w:ascii="Arial" w:hAnsi="Arial" w:eastAsia="Arial" w:cs="Arial"/>
          <w:spacing w:val="-3"/>
          <w:sz w:val="22"/>
          <w:szCs w:val="22"/>
          <w:lang w:eastAsia="en-US"/>
        </w:rPr>
        <w:t>, such as</w:t>
      </w:r>
      <w:r w:rsidRPr="522AF921" w:rsidR="3C32E883">
        <w:rPr>
          <w:rFonts w:ascii="Arial" w:hAnsi="Arial" w:eastAsia="Arial" w:cs="Arial"/>
          <w:spacing w:val="-3"/>
          <w:sz w:val="22"/>
          <w:szCs w:val="22"/>
          <w:lang w:eastAsia="en-US"/>
        </w:rPr>
        <w:t xml:space="preserve"> </w:t>
      </w:r>
      <w:r w:rsidRPr="522AF921" w:rsidR="0BC87C1C">
        <w:rPr>
          <w:rFonts w:ascii="Arial" w:hAnsi="Arial" w:eastAsia="Arial" w:cs="Arial"/>
          <w:spacing w:val="-3"/>
          <w:sz w:val="22"/>
          <w:szCs w:val="22"/>
          <w:lang w:eastAsia="en-US"/>
        </w:rPr>
        <w:t xml:space="preserve">Red Cross Red Crescent </w:t>
      </w:r>
      <w:r w:rsidRPr="522AF921" w:rsidR="5AFC70B7">
        <w:rPr>
          <w:rFonts w:ascii="Arial" w:hAnsi="Arial" w:eastAsia="Arial" w:cs="Arial"/>
          <w:sz w:val="22"/>
          <w:szCs w:val="22"/>
          <w:lang w:eastAsia="en-US"/>
        </w:rPr>
        <w:t>(RCRC)</w:t>
      </w:r>
      <w:r w:rsidRPr="522AF921" w:rsidR="5AFC70B7">
        <w:rPr>
          <w:rFonts w:ascii="Arial" w:hAnsi="Arial" w:eastAsia="Arial" w:cs="Arial"/>
          <w:spacing w:val="-3"/>
          <w:sz w:val="22"/>
          <w:szCs w:val="22"/>
          <w:lang w:eastAsia="en-US"/>
        </w:rPr>
        <w:t xml:space="preserve"> </w:t>
      </w:r>
      <w:r w:rsidRPr="522AF921" w:rsidR="0BC87C1C">
        <w:rPr>
          <w:rFonts w:ascii="Arial" w:hAnsi="Arial" w:eastAsia="Arial" w:cs="Arial"/>
          <w:spacing w:val="-3"/>
          <w:sz w:val="22"/>
          <w:szCs w:val="22"/>
          <w:lang w:eastAsia="en-US"/>
        </w:rPr>
        <w:t xml:space="preserve">Movement </w:t>
      </w:r>
      <w:r w:rsidRPr="522AF921" w:rsidR="3C32E883">
        <w:rPr>
          <w:rFonts w:ascii="Arial" w:hAnsi="Arial" w:eastAsia="Arial" w:cs="Arial"/>
          <w:spacing w:val="-3"/>
          <w:sz w:val="22"/>
          <w:szCs w:val="22"/>
          <w:lang w:eastAsia="en-US"/>
        </w:rPr>
        <w:t>and external</w:t>
      </w:r>
      <w:r w:rsidRPr="522AF921" w:rsidR="3C32E883">
        <w:rPr>
          <w:rFonts w:ascii="Arial" w:hAnsi="Arial" w:eastAsia="Arial" w:cs="Arial"/>
          <w:sz w:val="22"/>
          <w:szCs w:val="22"/>
          <w:lang w:eastAsia="en-US"/>
        </w:rPr>
        <w:t xml:space="preserve"> partners</w:t>
      </w:r>
    </w:p>
    <w:p w:rsidRPr="00E36B91" w:rsidR="00DE06F1" w:rsidP="522AF921" w:rsidRDefault="3C32E883" w14:paraId="40E3DAE9" w14:textId="2446B771">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3C32E883">
        <w:rPr>
          <w:rFonts w:ascii="Arial" w:hAnsi="Arial" w:eastAsia="Arial" w:cs="Arial"/>
          <w:spacing w:val="-3"/>
          <w:sz w:val="22"/>
          <w:szCs w:val="22"/>
          <w:lang w:eastAsia="en-US"/>
        </w:rPr>
        <w:t xml:space="preserve">Support URCS to deliver quality and accountable CVA at scale and national level, fostering the use of CVA as an operational modality to meet basic needs and support sectoral outcomes (shelter, livelihoods, etc.) that often require collaborative and integrated </w:t>
      </w:r>
      <w:r w:rsidRPr="522AF921" w:rsidR="3FA5084E">
        <w:rPr>
          <w:rFonts w:ascii="Arial" w:hAnsi="Arial" w:eastAsia="Arial" w:cs="Arial"/>
          <w:spacing w:val="-3"/>
          <w:sz w:val="22"/>
          <w:szCs w:val="22"/>
          <w:lang w:eastAsia="en-US"/>
        </w:rPr>
        <w:t>approaches</w:t>
      </w:r>
    </w:p>
    <w:p w:rsidRPr="00E36B91" w:rsidR="00DE06F1" w:rsidP="522AF921" w:rsidRDefault="3C32E883" w14:paraId="0051FB6F" w14:textId="268170AA">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3C32E883">
        <w:rPr>
          <w:rFonts w:ascii="Arial" w:hAnsi="Arial" w:eastAsia="Arial" w:cs="Arial"/>
          <w:spacing w:val="-3"/>
          <w:sz w:val="22"/>
          <w:szCs w:val="22"/>
          <w:lang w:eastAsia="en-US"/>
        </w:rPr>
        <w:t xml:space="preserve">Support the progress of the URCS Technical Cash Working Group (TCWG) TOR </w:t>
      </w:r>
      <w:r w:rsidRPr="522AF921" w:rsidR="3C32E883">
        <w:rPr>
          <w:rFonts w:ascii="Arial" w:hAnsi="Arial" w:eastAsia="Arial" w:cs="Arial"/>
          <w:spacing w:val="-3"/>
          <w:sz w:val="22"/>
          <w:szCs w:val="22"/>
          <w:lang w:eastAsia="en-US"/>
        </w:rPr>
        <w:t xml:space="preserve">objectives</w:t>
      </w:r>
      <w:r w:rsidRPr="522AF921" w:rsidR="3C32E883">
        <w:rPr>
          <w:rFonts w:ascii="Arial" w:hAnsi="Arial" w:eastAsia="Arial" w:cs="Arial"/>
          <w:spacing w:val="-3"/>
          <w:sz w:val="22"/>
          <w:szCs w:val="22"/>
          <w:lang w:eastAsia="en-US"/>
        </w:rPr>
        <w:t xml:space="preserve"> and workplan; and working closely with other CVA staff from URCS, IFRC, PNSs and ICRC present in Ukraine to </w:t>
      </w:r>
      <w:r w:rsidRPr="522AF921" w:rsidR="0E2114D3">
        <w:rPr>
          <w:rFonts w:ascii="Arial" w:hAnsi="Arial" w:eastAsia="Arial" w:cs="Arial"/>
          <w:spacing w:val="-3"/>
          <w:sz w:val="22"/>
          <w:szCs w:val="22"/>
          <w:lang w:eastAsia="en-US"/>
        </w:rPr>
        <w:t xml:space="preserve">collaboratively </w:t>
      </w:r>
      <w:r w:rsidRPr="522AF921" w:rsidR="3C32E883">
        <w:rPr>
          <w:rFonts w:ascii="Arial" w:hAnsi="Arial" w:eastAsia="Arial" w:cs="Arial"/>
          <w:spacing w:val="-3"/>
          <w:sz w:val="22"/>
          <w:szCs w:val="22"/>
          <w:lang w:eastAsia="en-US"/>
        </w:rPr>
        <w:t xml:space="preserve">strengthen URCS CVA in areas of coordination, quality CVA, </w:t>
      </w:r>
      <w:r w:rsidRPr="522AF921" w:rsidR="3C32E883">
        <w:rPr>
          <w:rFonts w:ascii="Arial" w:hAnsi="Arial" w:eastAsia="Arial" w:cs="Arial"/>
          <w:spacing w:val="-3"/>
          <w:sz w:val="22"/>
          <w:szCs w:val="22"/>
          <w:lang w:eastAsia="en-US"/>
        </w:rPr>
        <w:t>capacity</w:t>
      </w:r>
      <w:r w:rsidRPr="522AF921" w:rsidR="3C32E883">
        <w:rPr>
          <w:rFonts w:ascii="Arial" w:hAnsi="Arial" w:eastAsia="Arial" w:cs="Arial"/>
          <w:spacing w:val="-3"/>
          <w:sz w:val="22"/>
          <w:szCs w:val="22"/>
          <w:lang w:eastAsia="en-US"/>
        </w:rPr>
        <w:t xml:space="preserve"> building, I</w:t>
      </w:r>
      <w:r w:rsidRPr="522AF921" w:rsidR="6DD289D5">
        <w:rPr>
          <w:rFonts w:ascii="Arial" w:hAnsi="Arial" w:eastAsia="Arial" w:cs="Arial"/>
          <w:spacing w:val="-3"/>
          <w:sz w:val="22"/>
          <w:szCs w:val="22"/>
          <w:lang w:eastAsia="en-US"/>
        </w:rPr>
        <w:t>nformation Management (IM)</w:t>
      </w:r>
      <w:r w:rsidRPr="522AF921" w:rsidR="3C32E883">
        <w:rPr>
          <w:rFonts w:ascii="Arial" w:hAnsi="Arial" w:eastAsia="Arial" w:cs="Arial"/>
          <w:spacing w:val="-3"/>
          <w:sz w:val="22"/>
          <w:szCs w:val="22"/>
          <w:lang w:eastAsia="en-US"/>
        </w:rPr>
        <w:t xml:space="preserve">, learning and innovation. </w:t>
      </w:r>
      <w:r w:rsidRPr="522AF921" w:rsidR="000FCDD8">
        <w:rPr>
          <w:rFonts w:ascii="Arial" w:hAnsi="Arial" w:eastAsia="Arial" w:cs="Arial"/>
          <w:spacing w:val="-3"/>
          <w:sz w:val="22"/>
          <w:szCs w:val="22"/>
          <w:lang w:eastAsia="en-US"/>
        </w:rPr>
        <w:t xml:space="preserve">This entails </w:t>
      </w:r>
      <w:r w:rsidRPr="522AF921" w:rsidR="20CF9670">
        <w:rPr>
          <w:rFonts w:ascii="Arial" w:hAnsi="Arial" w:eastAsia="Arial" w:cs="Arial"/>
          <w:spacing w:val="-3"/>
          <w:sz w:val="22"/>
          <w:szCs w:val="22"/>
          <w:lang w:eastAsia="en-US"/>
        </w:rPr>
        <w:t>e</w:t>
      </w:r>
      <w:r w:rsidRPr="522AF921" w:rsidR="3C32E883">
        <w:rPr>
          <w:rFonts w:ascii="Arial" w:hAnsi="Arial" w:eastAsia="Arial" w:cs="Arial"/>
          <w:spacing w:val="-3"/>
          <w:sz w:val="22"/>
          <w:szCs w:val="22"/>
          <w:lang w:eastAsia="en-US"/>
        </w:rPr>
        <w:t>nsuring that URCS has adequate processes and systems in place, harmonized guidance, and tools</w:t>
      </w:r>
      <w:r w:rsidRPr="522AF921" w:rsidR="7902ADC9">
        <w:rPr>
          <w:rFonts w:ascii="Arial" w:hAnsi="Arial" w:eastAsia="Arial" w:cs="Arial"/>
          <w:spacing w:val="-3"/>
          <w:sz w:val="22"/>
          <w:szCs w:val="22"/>
          <w:lang w:eastAsia="en-US"/>
        </w:rPr>
        <w:t>,</w:t>
      </w:r>
      <w:r w:rsidRPr="522AF921" w:rsidR="3C32E883">
        <w:rPr>
          <w:rFonts w:ascii="Arial" w:hAnsi="Arial" w:eastAsia="Arial" w:cs="Arial"/>
          <w:spacing w:val="-3"/>
          <w:sz w:val="22"/>
          <w:szCs w:val="22"/>
          <w:lang w:eastAsia="en-US"/>
        </w:rPr>
        <w:t xml:space="preserve"> and that there are collective efforts to support a common approach to CVA </w:t>
      </w:r>
      <w:r w:rsidRPr="522AF921" w:rsidR="3C32E883">
        <w:rPr>
          <w:rFonts w:ascii="Arial" w:hAnsi="Arial" w:eastAsia="Arial" w:cs="Arial"/>
          <w:spacing w:val="-3"/>
          <w:sz w:val="22"/>
          <w:szCs w:val="22"/>
          <w:lang w:eastAsia="en-US"/>
        </w:rPr>
        <w:t xml:space="preserve">capacity</w:t>
      </w:r>
      <w:r w:rsidRPr="522AF921" w:rsidR="3C32E883">
        <w:rPr>
          <w:rFonts w:ascii="Arial" w:hAnsi="Arial" w:eastAsia="Arial" w:cs="Arial"/>
          <w:spacing w:val="-3"/>
          <w:sz w:val="22"/>
          <w:szCs w:val="22"/>
          <w:lang w:eastAsia="en-US"/>
        </w:rPr>
        <w:t xml:space="preserve"> building, while supporting quality CVA delivery that is accountable </w:t>
      </w:r>
      <w:r w:rsidRPr="522AF921" w:rsidR="3C32E883">
        <w:rPr>
          <w:rFonts w:ascii="Arial" w:hAnsi="Arial" w:eastAsia="Arial" w:cs="Arial"/>
          <w:spacing w:val="-3"/>
          <w:sz w:val="22"/>
          <w:szCs w:val="22"/>
          <w:lang w:eastAsia="en-US"/>
        </w:rPr>
        <w:t xml:space="preserve">complies with</w:t>
      </w:r>
      <w:r w:rsidRPr="522AF921" w:rsidR="3C32E883">
        <w:rPr>
          <w:rFonts w:ascii="Arial" w:hAnsi="Arial" w:eastAsia="Arial" w:cs="Arial"/>
          <w:spacing w:val="-3"/>
          <w:sz w:val="22"/>
          <w:szCs w:val="22"/>
          <w:lang w:eastAsia="en-US"/>
        </w:rPr>
        <w:t xml:space="preserve"> the different donors’ requirements</w:t>
      </w:r>
    </w:p>
    <w:p w:rsidRPr="00E36B91" w:rsidR="00DE06F1" w:rsidP="522AF921" w:rsidRDefault="3C32E883" w14:paraId="64277C2E" w14:textId="059B3044">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3C32E883">
        <w:rPr>
          <w:rFonts w:ascii="Arial" w:hAnsi="Arial" w:eastAsia="Arial" w:cs="Arial"/>
          <w:spacing w:val="-3"/>
          <w:sz w:val="22"/>
          <w:szCs w:val="22"/>
          <w:lang w:eastAsia="en-US"/>
        </w:rPr>
        <w:t xml:space="preserve">Feed into planning, exchanges and learning of URCS, IFRC, PNSs, donors and other </w:t>
      </w:r>
      <w:r w:rsidRPr="522AF921" w:rsidR="3C32E883">
        <w:rPr>
          <w:rFonts w:ascii="Arial" w:hAnsi="Arial" w:eastAsia="Arial" w:cs="Arial"/>
          <w:spacing w:val="-3"/>
          <w:sz w:val="22"/>
          <w:szCs w:val="22"/>
          <w:lang w:eastAsia="en-US"/>
        </w:rPr>
        <w:t xml:space="preserve">additional</w:t>
      </w:r>
      <w:r w:rsidRPr="522AF921" w:rsidR="3C32E883">
        <w:rPr>
          <w:rFonts w:ascii="Arial" w:hAnsi="Arial" w:eastAsia="Arial" w:cs="Arial"/>
          <w:spacing w:val="-3"/>
          <w:sz w:val="22"/>
          <w:szCs w:val="22"/>
          <w:lang w:eastAsia="en-US"/>
        </w:rPr>
        <w:t xml:space="preserve"> stakeholders</w:t>
      </w:r>
    </w:p>
    <w:p w:rsidR="00DE06F1" w:rsidP="522AF921" w:rsidRDefault="3C32E883" w14:paraId="59D3ED04" w14:textId="77777777">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3C32E883">
        <w:rPr>
          <w:rFonts w:ascii="Arial" w:hAnsi="Arial" w:eastAsia="Arial" w:cs="Arial"/>
          <w:spacing w:val="-3"/>
          <w:sz w:val="22"/>
          <w:szCs w:val="22"/>
          <w:lang w:eastAsia="en-US"/>
        </w:rPr>
        <w:t xml:space="preserve">Represent URCS when/as </w:t>
      </w:r>
      <w:r w:rsidRPr="522AF921" w:rsidR="3C32E883">
        <w:rPr>
          <w:rFonts w:ascii="Arial" w:hAnsi="Arial" w:eastAsia="Arial" w:cs="Arial"/>
          <w:spacing w:val="-3"/>
          <w:sz w:val="22"/>
          <w:szCs w:val="22"/>
          <w:lang w:eastAsia="en-US"/>
        </w:rPr>
        <w:t>required</w:t>
      </w:r>
      <w:r w:rsidRPr="522AF921" w:rsidR="3C32E883">
        <w:rPr>
          <w:rFonts w:ascii="Arial" w:hAnsi="Arial" w:eastAsia="Arial" w:cs="Arial"/>
          <w:spacing w:val="-3"/>
          <w:sz w:val="22"/>
          <w:szCs w:val="22"/>
          <w:lang w:eastAsia="en-US"/>
        </w:rPr>
        <w:t xml:space="preserve"> in meetings, workshop, consultations, webinars, etc.</w:t>
      </w:r>
    </w:p>
    <w:p w:rsidR="001014AE" w:rsidP="522AF921" w:rsidRDefault="001014AE" w14:paraId="49EF13F7" w14:textId="77777777">
      <w:pPr>
        <w:ind w:left="142"/>
        <w:rPr>
          <w:rFonts w:ascii="Arial" w:hAnsi="Arial" w:eastAsia="Arial" w:cs="Arial"/>
          <w:b w:val="1"/>
          <w:bCs w:val="1"/>
          <w:spacing w:val="-3"/>
          <w:sz w:val="22"/>
          <w:szCs w:val="22"/>
          <w:lang w:eastAsia="en-US"/>
        </w:rPr>
      </w:pPr>
    </w:p>
    <w:p w:rsidRPr="001014AE" w:rsidR="001014AE" w:rsidP="522AF921" w:rsidRDefault="00C86024" w14:paraId="02F3E5CD" w14:textId="7D53CC8B">
      <w:pPr>
        <w:ind w:left="142"/>
        <w:rPr>
          <w:rFonts w:ascii="Arial" w:hAnsi="Arial" w:eastAsia="Arial" w:cs="Arial"/>
          <w:b w:val="1"/>
          <w:bCs w:val="1"/>
          <w:spacing w:val="-3"/>
          <w:sz w:val="22"/>
          <w:szCs w:val="22"/>
          <w:lang w:eastAsia="en-US"/>
        </w:rPr>
      </w:pPr>
      <w:r w:rsidRPr="522AF921" w:rsidR="00C86024">
        <w:rPr>
          <w:rFonts w:ascii="Arial" w:hAnsi="Arial" w:eastAsia="Arial" w:cs="Arial"/>
          <w:b w:val="1"/>
          <w:bCs w:val="1"/>
          <w:spacing w:val="-3"/>
          <w:sz w:val="22"/>
          <w:szCs w:val="22"/>
          <w:lang w:eastAsia="en-US"/>
        </w:rPr>
        <w:t>Co-chairing the UN Cash Working Group</w:t>
      </w:r>
    </w:p>
    <w:p w:rsidRPr="00745FBD" w:rsidR="001014AE" w:rsidP="522AF921" w:rsidRDefault="3F9134F0" w14:paraId="7A01821D" w14:textId="36DB0A3A">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3F9134F0">
        <w:rPr>
          <w:rFonts w:ascii="Arial" w:hAnsi="Arial" w:eastAsia="Arial" w:cs="Arial"/>
          <w:spacing w:val="-3"/>
          <w:sz w:val="22"/>
          <w:szCs w:val="22"/>
          <w:lang w:eastAsia="en-US"/>
        </w:rPr>
        <w:t xml:space="preserve">Provide </w:t>
      </w:r>
      <w:r w:rsidRPr="522AF921" w:rsidR="6646AC68">
        <w:rPr>
          <w:rFonts w:ascii="Arial" w:hAnsi="Arial" w:eastAsia="Arial" w:cs="Arial"/>
          <w:spacing w:val="-3"/>
          <w:sz w:val="22"/>
          <w:szCs w:val="22"/>
          <w:lang w:eastAsia="en-US"/>
        </w:rPr>
        <w:t>c</w:t>
      </w:r>
      <w:r w:rsidRPr="522AF921" w:rsidR="7BDDE8B0">
        <w:rPr>
          <w:rFonts w:ascii="Arial" w:hAnsi="Arial" w:eastAsia="Arial" w:cs="Arial"/>
          <w:spacing w:val="-3"/>
          <w:sz w:val="22"/>
          <w:szCs w:val="22"/>
          <w:lang w:eastAsia="en-US"/>
        </w:rPr>
        <w:t xml:space="preserve">oaching/mentoring to the URCS national staff to perform the URCS Ukraine CWG co-chair </w:t>
      </w:r>
      <w:r w:rsidRPr="522AF921" w:rsidR="7BDDE8B0">
        <w:rPr>
          <w:rFonts w:ascii="Arial" w:hAnsi="Arial" w:eastAsia="Arial" w:cs="Arial"/>
          <w:spacing w:val="-3"/>
          <w:sz w:val="22"/>
          <w:szCs w:val="22"/>
          <w:lang w:eastAsia="en-US"/>
        </w:rPr>
        <w:t>role;</w:t>
      </w:r>
      <w:r w:rsidRPr="522AF921" w:rsidR="7BDDE8B0">
        <w:rPr>
          <w:rFonts w:ascii="Arial" w:hAnsi="Arial" w:eastAsia="Arial" w:cs="Arial"/>
          <w:spacing w:val="-3"/>
          <w:sz w:val="22"/>
          <w:szCs w:val="22"/>
          <w:lang w:eastAsia="en-US"/>
        </w:rPr>
        <w:t xml:space="preserve"> working closely with the other CWG co-chairs in provision of key inputs to </w:t>
      </w:r>
      <w:r w:rsidRPr="522AF921" w:rsidR="48893478">
        <w:rPr>
          <w:rFonts w:ascii="Arial" w:hAnsi="Arial" w:eastAsia="Arial" w:cs="Arial"/>
          <w:spacing w:val="-3"/>
          <w:sz w:val="22"/>
          <w:szCs w:val="22"/>
          <w:lang w:eastAsia="en-US"/>
        </w:rPr>
        <w:t>the Humanitarian Response Plan (</w:t>
      </w:r>
      <w:r w:rsidRPr="522AF921" w:rsidR="7BDDE8B0">
        <w:rPr>
          <w:rFonts w:ascii="Arial" w:hAnsi="Arial" w:eastAsia="Arial" w:cs="Arial"/>
          <w:spacing w:val="-3"/>
          <w:sz w:val="22"/>
          <w:szCs w:val="22"/>
          <w:lang w:eastAsia="en-US"/>
        </w:rPr>
        <w:t>HRP</w:t>
      </w:r>
      <w:r w:rsidRPr="522AF921" w:rsidR="582CCF8B">
        <w:rPr>
          <w:rFonts w:ascii="Arial" w:hAnsi="Arial" w:eastAsia="Arial" w:cs="Arial"/>
          <w:spacing w:val="-3"/>
          <w:sz w:val="22"/>
          <w:szCs w:val="22"/>
          <w:lang w:eastAsia="en-US"/>
        </w:rPr>
        <w:t>)</w:t>
      </w:r>
      <w:r w:rsidRPr="522AF921" w:rsidR="0A87AAAA">
        <w:rPr>
          <w:rFonts w:ascii="Arial" w:hAnsi="Arial" w:eastAsia="Arial" w:cs="Arial"/>
          <w:spacing w:val="-3"/>
          <w:sz w:val="22"/>
          <w:szCs w:val="22"/>
          <w:lang w:eastAsia="en-US"/>
        </w:rPr>
        <w:t xml:space="preserve">, </w:t>
      </w:r>
      <w:r w:rsidRPr="522AF921" w:rsidR="582CCF8B">
        <w:rPr>
          <w:rFonts w:ascii="Arial" w:hAnsi="Arial" w:eastAsia="Arial" w:cs="Arial"/>
          <w:spacing w:val="-3"/>
          <w:sz w:val="22"/>
          <w:szCs w:val="22"/>
          <w:lang w:eastAsia="en-US"/>
        </w:rPr>
        <w:t>Humanitarian Needs Overview (HNO)</w:t>
      </w:r>
      <w:r w:rsidRPr="522AF921" w:rsidR="00A31207">
        <w:rPr>
          <w:rFonts w:ascii="Arial" w:hAnsi="Arial" w:eastAsia="Arial" w:cs="Arial"/>
          <w:spacing w:val="-3"/>
          <w:sz w:val="22"/>
          <w:szCs w:val="22"/>
          <w:lang w:eastAsia="en-US"/>
        </w:rPr>
        <w:t xml:space="preserve"> a</w:t>
      </w:r>
      <w:r w:rsidRPr="522AF921" w:rsidR="43DA77FB">
        <w:rPr>
          <w:rFonts w:ascii="Arial" w:hAnsi="Arial" w:eastAsia="Arial" w:cs="Arial"/>
          <w:spacing w:val="-3"/>
          <w:sz w:val="22"/>
          <w:szCs w:val="22"/>
          <w:lang w:eastAsia="en-US"/>
        </w:rPr>
        <w:t>nd</w:t>
      </w:r>
      <w:r w:rsidRPr="522AF921" w:rsidR="059AB625">
        <w:rPr>
          <w:rFonts w:ascii="Arial" w:hAnsi="Arial" w:eastAsia="Arial" w:cs="Arial"/>
          <w:spacing w:val="-3"/>
          <w:sz w:val="22"/>
          <w:szCs w:val="22"/>
          <w:lang w:eastAsia="en-US"/>
        </w:rPr>
        <w:t xml:space="preserve"> </w:t>
      </w:r>
      <w:r w:rsidRPr="522AF921" w:rsidR="7BDDE8B0">
        <w:rPr>
          <w:rFonts w:ascii="Arial" w:hAnsi="Arial" w:eastAsia="Arial" w:cs="Arial"/>
          <w:spacing w:val="-3"/>
          <w:sz w:val="22"/>
          <w:szCs w:val="22"/>
          <w:lang w:eastAsia="en-US"/>
        </w:rPr>
        <w:t>funding allocations</w:t>
      </w:r>
      <w:r w:rsidRPr="522AF921" w:rsidR="1DE9DF9E">
        <w:rPr>
          <w:rFonts w:ascii="Arial" w:hAnsi="Arial" w:eastAsia="Arial" w:cs="Arial"/>
          <w:spacing w:val="-3"/>
          <w:sz w:val="22"/>
          <w:szCs w:val="22"/>
          <w:lang w:eastAsia="en-US"/>
        </w:rPr>
        <w:t>,</w:t>
      </w:r>
      <w:r w:rsidRPr="522AF921" w:rsidR="00A31207">
        <w:rPr>
          <w:rFonts w:ascii="Arial" w:hAnsi="Arial" w:eastAsia="Arial" w:cs="Arial"/>
          <w:spacing w:val="-3"/>
          <w:sz w:val="22"/>
          <w:szCs w:val="22"/>
          <w:lang w:eastAsia="en-US"/>
        </w:rPr>
        <w:t xml:space="preserve"> </w:t>
      </w:r>
      <w:r w:rsidRPr="522AF921" w:rsidR="1BEE2A77">
        <w:rPr>
          <w:rFonts w:ascii="Arial" w:hAnsi="Arial" w:eastAsia="Arial" w:cs="Arial"/>
          <w:spacing w:val="-3"/>
          <w:sz w:val="22"/>
          <w:szCs w:val="22"/>
          <w:lang w:eastAsia="en-US"/>
        </w:rPr>
        <w:t>ensuring</w:t>
      </w:r>
      <w:r w:rsidRPr="522AF921" w:rsidR="7BDDE8B0">
        <w:rPr>
          <w:rFonts w:ascii="Arial" w:hAnsi="Arial" w:eastAsia="Arial" w:cs="Arial"/>
          <w:spacing w:val="-3"/>
          <w:sz w:val="22"/>
          <w:szCs w:val="22"/>
          <w:lang w:eastAsia="en-US"/>
        </w:rPr>
        <w:t xml:space="preserve"> regular participation</w:t>
      </w:r>
      <w:r w:rsidRPr="522AF921" w:rsidR="09022A28">
        <w:rPr>
          <w:rFonts w:ascii="Arial" w:hAnsi="Arial" w:eastAsia="Arial" w:cs="Arial"/>
          <w:spacing w:val="-3"/>
          <w:sz w:val="22"/>
          <w:szCs w:val="22"/>
          <w:lang w:eastAsia="en-US"/>
        </w:rPr>
        <w:t xml:space="preserve"> and representation</w:t>
      </w:r>
      <w:r w:rsidRPr="522AF921" w:rsidR="7BDDE8B0">
        <w:rPr>
          <w:rFonts w:ascii="Arial" w:hAnsi="Arial" w:eastAsia="Arial" w:cs="Arial"/>
          <w:spacing w:val="-3"/>
          <w:sz w:val="22"/>
          <w:szCs w:val="22"/>
          <w:lang w:eastAsia="en-US"/>
        </w:rPr>
        <w:t xml:space="preserve"> in CWG and</w:t>
      </w:r>
      <w:r w:rsidRPr="522AF921" w:rsidR="7A74377F">
        <w:rPr>
          <w:rFonts w:ascii="Arial" w:hAnsi="Arial" w:eastAsia="Arial" w:cs="Arial"/>
          <w:spacing w:val="-3"/>
          <w:sz w:val="22"/>
          <w:szCs w:val="22"/>
          <w:lang w:eastAsia="en-US"/>
        </w:rPr>
        <w:t xml:space="preserve"> Inter-Cluster Coordination Group</w:t>
      </w:r>
      <w:r w:rsidRPr="522AF921" w:rsidR="7BDDE8B0">
        <w:rPr>
          <w:rFonts w:ascii="Arial" w:hAnsi="Arial" w:eastAsia="Arial" w:cs="Arial"/>
          <w:spacing w:val="-3"/>
          <w:sz w:val="22"/>
          <w:szCs w:val="22"/>
          <w:lang w:eastAsia="en-US"/>
        </w:rPr>
        <w:t xml:space="preserve"> </w:t>
      </w:r>
      <w:r w:rsidRPr="522AF921" w:rsidR="30CF68E5">
        <w:rPr>
          <w:rFonts w:ascii="Arial" w:hAnsi="Arial" w:eastAsia="Arial" w:cs="Arial"/>
          <w:spacing w:val="-3"/>
          <w:sz w:val="22"/>
          <w:szCs w:val="22"/>
          <w:lang w:eastAsia="en-US"/>
        </w:rPr>
        <w:t>(</w:t>
      </w:r>
      <w:r w:rsidRPr="522AF921" w:rsidR="7BDDE8B0">
        <w:rPr>
          <w:rFonts w:ascii="Arial" w:hAnsi="Arial" w:eastAsia="Arial" w:cs="Arial"/>
          <w:spacing w:val="-3"/>
          <w:sz w:val="22"/>
          <w:szCs w:val="22"/>
          <w:lang w:eastAsia="en-US"/>
        </w:rPr>
        <w:t>ICCG</w:t>
      </w:r>
      <w:r w:rsidRPr="522AF921" w:rsidR="6842618F">
        <w:rPr>
          <w:rFonts w:ascii="Arial" w:hAnsi="Arial" w:eastAsia="Arial" w:cs="Arial"/>
          <w:spacing w:val="-3"/>
          <w:sz w:val="22"/>
          <w:szCs w:val="22"/>
          <w:lang w:eastAsia="en-US"/>
        </w:rPr>
        <w:t>)</w:t>
      </w:r>
      <w:r w:rsidRPr="522AF921" w:rsidR="7BDDE8B0">
        <w:rPr>
          <w:rFonts w:ascii="Arial" w:hAnsi="Arial" w:eastAsia="Arial" w:cs="Arial"/>
          <w:spacing w:val="-3"/>
          <w:sz w:val="22"/>
          <w:szCs w:val="22"/>
          <w:lang w:eastAsia="en-US"/>
        </w:rPr>
        <w:t xml:space="preserve"> meetings</w:t>
      </w:r>
    </w:p>
    <w:p w:rsidRPr="00745FBD" w:rsidR="001014AE" w:rsidP="522AF921" w:rsidRDefault="7BDDE8B0" w14:paraId="26E98BFF" w14:textId="08666F9A">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7BDDE8B0">
        <w:rPr>
          <w:rFonts w:ascii="Arial" w:hAnsi="Arial" w:eastAsia="Arial" w:cs="Arial"/>
          <w:spacing w:val="-3"/>
          <w:sz w:val="22"/>
          <w:szCs w:val="22"/>
          <w:lang w:eastAsia="en-US"/>
        </w:rPr>
        <w:t xml:space="preserve">Ensure that URCS and RCRC Movement partners in country are aware of CVA related technical, </w:t>
      </w:r>
      <w:r w:rsidRPr="522AF921" w:rsidR="7BDDE8B0">
        <w:rPr>
          <w:rFonts w:ascii="Arial" w:hAnsi="Arial" w:eastAsia="Arial" w:cs="Arial"/>
          <w:spacing w:val="-3"/>
          <w:sz w:val="22"/>
          <w:szCs w:val="22"/>
          <w:lang w:eastAsia="en-US"/>
        </w:rPr>
        <w:t>operational</w:t>
      </w:r>
      <w:r w:rsidRPr="522AF921" w:rsidR="7BDDE8B0">
        <w:rPr>
          <w:rFonts w:ascii="Arial" w:hAnsi="Arial" w:eastAsia="Arial" w:cs="Arial"/>
          <w:spacing w:val="-3"/>
          <w:sz w:val="22"/>
          <w:szCs w:val="22"/>
          <w:lang w:eastAsia="en-US"/>
        </w:rPr>
        <w:t xml:space="preserve"> and strategic discussions and decisions within the CWG, ICCG and </w:t>
      </w:r>
      <w:r w:rsidRPr="522AF921" w:rsidR="40F626AD">
        <w:rPr>
          <w:rFonts w:ascii="Arial" w:hAnsi="Arial" w:eastAsia="Arial" w:cs="Arial"/>
          <w:spacing w:val="-3"/>
          <w:sz w:val="22"/>
          <w:szCs w:val="22"/>
          <w:lang w:eastAsia="en-US"/>
        </w:rPr>
        <w:t>Humanitarian Country Team (</w:t>
      </w:r>
      <w:r w:rsidRPr="522AF921" w:rsidR="7BDDE8B0">
        <w:rPr>
          <w:rFonts w:ascii="Arial" w:hAnsi="Arial" w:eastAsia="Arial" w:cs="Arial"/>
          <w:spacing w:val="-3"/>
          <w:sz w:val="22"/>
          <w:szCs w:val="22"/>
          <w:lang w:eastAsia="en-US"/>
        </w:rPr>
        <w:t>HCT</w:t>
      </w:r>
      <w:r w:rsidRPr="522AF921" w:rsidR="7E5CAF5D">
        <w:rPr>
          <w:rFonts w:ascii="Arial" w:hAnsi="Arial" w:eastAsia="Arial" w:cs="Arial"/>
          <w:spacing w:val="-3"/>
          <w:sz w:val="22"/>
          <w:szCs w:val="22"/>
          <w:lang w:eastAsia="en-US"/>
        </w:rPr>
        <w:t>)</w:t>
      </w:r>
    </w:p>
    <w:p w:rsidRPr="00745FBD" w:rsidR="001014AE" w:rsidP="522AF921" w:rsidRDefault="7BDDE8B0" w14:paraId="68AC7A0B" w14:textId="097CDAC2">
      <w:pPr>
        <w:pStyle w:val="ListParagraph"/>
        <w:numPr>
          <w:ilvl w:val="0"/>
          <w:numId w:val="5"/>
        </w:numPr>
        <w:spacing w:before="120" w:after="120" w:line="264" w:lineRule="auto"/>
        <w:jc w:val="both"/>
        <w:rPr>
          <w:rFonts w:ascii="Arial" w:hAnsi="Arial" w:eastAsia="Arial" w:cs="Arial"/>
          <w:spacing w:val="-3"/>
          <w:sz w:val="22"/>
          <w:szCs w:val="22"/>
          <w:lang w:eastAsia="en-US"/>
        </w:rPr>
      </w:pPr>
      <w:r w:rsidRPr="522AF921" w:rsidR="7BDDE8B0">
        <w:rPr>
          <w:rFonts w:ascii="Arial" w:hAnsi="Arial" w:eastAsia="Arial" w:cs="Arial"/>
          <w:spacing w:val="-3"/>
          <w:sz w:val="22"/>
          <w:szCs w:val="22"/>
          <w:lang w:eastAsia="en-US"/>
        </w:rPr>
        <w:t xml:space="preserve">Co-facilitate with the URCS CWG co-chair, </w:t>
      </w:r>
      <w:r w:rsidRPr="522AF921" w:rsidR="04638A02">
        <w:rPr>
          <w:rFonts w:ascii="Arial" w:hAnsi="Arial" w:eastAsia="Arial" w:cs="Arial"/>
          <w:spacing w:val="-3"/>
          <w:sz w:val="22"/>
          <w:szCs w:val="22"/>
          <w:lang w:eastAsia="en-US"/>
        </w:rPr>
        <w:t xml:space="preserve">facilitate</w:t>
      </w:r>
      <w:r w:rsidRPr="522AF921" w:rsidR="04638A02">
        <w:rPr>
          <w:rFonts w:ascii="Arial" w:hAnsi="Arial" w:eastAsia="Arial" w:cs="Arial"/>
          <w:spacing w:val="-3"/>
          <w:sz w:val="22"/>
          <w:szCs w:val="22"/>
          <w:lang w:eastAsia="en-US"/>
        </w:rPr>
        <w:t xml:space="preserve"> </w:t>
      </w:r>
      <w:r w:rsidRPr="522AF921" w:rsidR="7BDDE8B0">
        <w:rPr>
          <w:rFonts w:ascii="Arial" w:hAnsi="Arial" w:eastAsia="Arial" w:cs="Arial"/>
          <w:spacing w:val="-3"/>
          <w:sz w:val="22"/>
          <w:szCs w:val="22"/>
          <w:lang w:eastAsia="en-US"/>
        </w:rPr>
        <w:t>internal consultations and discussions with CVA URCS/RCRC Movement and/or</w:t>
      </w:r>
      <w:r w:rsidRPr="522AF921" w:rsidR="099DFF16">
        <w:rPr>
          <w:rFonts w:ascii="Arial" w:hAnsi="Arial" w:eastAsia="Arial" w:cs="Arial"/>
          <w:spacing w:val="-3"/>
          <w:sz w:val="22"/>
          <w:szCs w:val="22"/>
          <w:lang w:eastAsia="en-US"/>
        </w:rPr>
        <w:t>,</w:t>
      </w:r>
      <w:r w:rsidRPr="522AF921" w:rsidR="7BDDE8B0">
        <w:rPr>
          <w:rFonts w:ascii="Arial" w:hAnsi="Arial" w:eastAsia="Arial" w:cs="Arial"/>
          <w:spacing w:val="-3"/>
          <w:sz w:val="22"/>
          <w:szCs w:val="22"/>
          <w:lang w:eastAsia="en-US"/>
        </w:rPr>
        <w:t xml:space="preserve"> when relevant, with other national actors engaged in CVA</w:t>
      </w:r>
      <w:r w:rsidRPr="522AF921" w:rsidR="3ABEBB67">
        <w:rPr>
          <w:rFonts w:ascii="Arial" w:hAnsi="Arial" w:eastAsia="Arial" w:cs="Arial"/>
          <w:spacing w:val="-3"/>
          <w:sz w:val="22"/>
          <w:szCs w:val="22"/>
          <w:lang w:eastAsia="en-US"/>
        </w:rPr>
        <w:t>,</w:t>
      </w:r>
      <w:r w:rsidRPr="522AF921" w:rsidR="7BDDE8B0">
        <w:rPr>
          <w:rFonts w:ascii="Arial" w:hAnsi="Arial" w:eastAsia="Arial" w:cs="Arial"/>
          <w:spacing w:val="-3"/>
          <w:sz w:val="22"/>
          <w:szCs w:val="22"/>
          <w:lang w:eastAsia="en-US"/>
        </w:rPr>
        <w:t xml:space="preserve"> to develop joint recommendations and positions that should be brought to the CWG</w:t>
      </w:r>
    </w:p>
    <w:p w:rsidRPr="004E0D9F" w:rsidR="008E43C8" w:rsidP="522AF921" w:rsidRDefault="008E43C8" w14:paraId="6B37A063" w14:textId="77777777">
      <w:pPr>
        <w:spacing w:line="264" w:lineRule="auto"/>
        <w:jc w:val="both"/>
        <w:rPr>
          <w:rFonts w:ascii="Arial" w:hAnsi="Arial" w:eastAsia="Arial" w:cs="Arial"/>
          <w:color w:val="FF0000"/>
          <w:spacing w:val="-3"/>
          <w:sz w:val="22"/>
          <w:szCs w:val="22"/>
          <w:lang w:eastAsia="en-US"/>
        </w:rPr>
      </w:pPr>
    </w:p>
    <w:p w:rsidR="00A23BC8" w:rsidP="522AF921" w:rsidRDefault="00A23BC8" w14:paraId="7C9A4D6C" w14:textId="77777777">
      <w:pPr>
        <w:pStyle w:val="paragraph"/>
        <w:spacing w:before="0" w:beforeAutospacing="off" w:after="0" w:afterAutospacing="off"/>
        <w:textAlignment w:val="baseline"/>
        <w:rPr>
          <w:rFonts w:ascii="Arial" w:hAnsi="Arial" w:eastAsia="Arial" w:cs="Arial"/>
          <w:sz w:val="22"/>
          <w:szCs w:val="22"/>
        </w:rPr>
      </w:pPr>
      <w:r w:rsidRPr="522AF921" w:rsidR="00A23BC8">
        <w:rPr>
          <w:rStyle w:val="normaltextrun"/>
          <w:rFonts w:ascii="Arial" w:hAnsi="Arial" w:eastAsia="Arial" w:cs="Arial"/>
          <w:b w:val="1"/>
          <w:bCs w:val="1"/>
          <w:sz w:val="22"/>
          <w:szCs w:val="22"/>
        </w:rPr>
        <w:t>Team Member </w:t>
      </w:r>
      <w:r w:rsidRPr="522AF921" w:rsidR="00A23BC8">
        <w:rPr>
          <w:rStyle w:val="normaltextrun"/>
          <w:rFonts w:ascii="Arial" w:hAnsi="Arial" w:eastAsia="Arial" w:cs="Arial"/>
          <w:sz w:val="22"/>
          <w:szCs w:val="22"/>
        </w:rPr>
        <w:t>  </w:t>
      </w:r>
      <w:r w:rsidRPr="522AF921" w:rsidR="00A23BC8">
        <w:rPr>
          <w:rStyle w:val="eop"/>
          <w:rFonts w:ascii="Arial" w:hAnsi="Arial" w:eastAsia="Arial" w:cs="Arial"/>
          <w:sz w:val="22"/>
          <w:szCs w:val="22"/>
        </w:rPr>
        <w:t> </w:t>
      </w:r>
    </w:p>
    <w:p w:rsidR="00A23BC8" w:rsidP="522AF921" w:rsidRDefault="00A23BC8" w14:paraId="46992870" w14:textId="0D288D9B">
      <w:pPr>
        <w:pStyle w:val="ListParagraph"/>
        <w:numPr>
          <w:ilvl w:val="0"/>
          <w:numId w:val="7"/>
        </w:numPr>
        <w:spacing w:line="264" w:lineRule="auto"/>
        <w:ind w:left="709" w:hanging="567"/>
        <w:jc w:val="both"/>
        <w:rPr>
          <w:rFonts w:ascii="Arial" w:hAnsi="Arial" w:eastAsia="Arial" w:cs="Arial"/>
          <w:sz w:val="22"/>
          <w:szCs w:val="22"/>
          <w:lang w:eastAsia="en-US"/>
        </w:rPr>
      </w:pPr>
      <w:r w:rsidRPr="522AF921" w:rsidR="00A23BC8">
        <w:rPr>
          <w:rFonts w:ascii="Arial" w:hAnsi="Arial" w:eastAsia="Arial" w:cs="Arial"/>
          <w:sz w:val="22"/>
          <w:szCs w:val="22"/>
          <w:lang w:eastAsia="en-US"/>
        </w:rPr>
        <w:t xml:space="preserve">Actively </w:t>
      </w:r>
      <w:r w:rsidRPr="522AF921" w:rsidR="00A23BC8">
        <w:rPr>
          <w:rFonts w:ascii="Arial" w:hAnsi="Arial" w:eastAsia="Arial" w:cs="Arial"/>
          <w:sz w:val="22"/>
          <w:szCs w:val="22"/>
          <w:lang w:eastAsia="en-US"/>
        </w:rPr>
        <w:t>participates</w:t>
      </w:r>
      <w:r w:rsidRPr="522AF921" w:rsidR="00A23BC8">
        <w:rPr>
          <w:rFonts w:ascii="Arial" w:hAnsi="Arial" w:eastAsia="Arial" w:cs="Arial"/>
          <w:sz w:val="22"/>
          <w:szCs w:val="22"/>
          <w:lang w:eastAsia="en-US"/>
        </w:rPr>
        <w:t xml:space="preserve"> in all team meetings</w:t>
      </w:r>
    </w:p>
    <w:p w:rsidR="00A23BC8" w:rsidP="522AF921" w:rsidRDefault="00A23BC8" w14:paraId="7CB1226E" w14:textId="10A92FCB">
      <w:pPr>
        <w:pStyle w:val="ListParagraph"/>
        <w:numPr>
          <w:ilvl w:val="0"/>
          <w:numId w:val="8"/>
        </w:numPr>
        <w:spacing w:line="264" w:lineRule="auto"/>
        <w:ind w:left="709" w:hanging="567"/>
        <w:jc w:val="both"/>
        <w:rPr>
          <w:rFonts w:ascii="Arial" w:hAnsi="Arial" w:eastAsia="Arial" w:cs="Arial"/>
          <w:sz w:val="22"/>
          <w:szCs w:val="22"/>
          <w:lang w:eastAsia="en-US"/>
        </w:rPr>
      </w:pPr>
      <w:r w:rsidRPr="522AF921" w:rsidR="00A23BC8">
        <w:rPr>
          <w:rFonts w:ascii="Arial" w:hAnsi="Arial" w:eastAsia="Arial" w:cs="Arial"/>
          <w:sz w:val="22"/>
          <w:szCs w:val="22"/>
          <w:lang w:eastAsia="en-US"/>
        </w:rPr>
        <w:t>Supports other team members</w:t>
      </w:r>
    </w:p>
    <w:p w:rsidR="00A23BC8" w:rsidP="522AF921" w:rsidRDefault="00A23BC8" w14:paraId="3282DCAF" w14:textId="50EE301D">
      <w:pPr>
        <w:pStyle w:val="ListParagraph"/>
        <w:numPr>
          <w:ilvl w:val="0"/>
          <w:numId w:val="8"/>
        </w:numPr>
        <w:spacing w:line="264" w:lineRule="auto"/>
        <w:ind w:left="709" w:hanging="567"/>
        <w:jc w:val="both"/>
        <w:rPr>
          <w:rFonts w:ascii="Arial" w:hAnsi="Arial" w:eastAsia="Arial" w:cs="Arial"/>
          <w:sz w:val="22"/>
          <w:szCs w:val="22"/>
          <w:lang w:eastAsia="en-US"/>
        </w:rPr>
      </w:pPr>
      <w:r w:rsidRPr="522AF921" w:rsidR="00A23BC8">
        <w:rPr>
          <w:rFonts w:ascii="Arial" w:hAnsi="Arial" w:eastAsia="Arial" w:cs="Arial"/>
          <w:sz w:val="22"/>
          <w:szCs w:val="22"/>
          <w:lang w:eastAsia="en-US"/>
        </w:rPr>
        <w:t xml:space="preserve">Works and behaves </w:t>
      </w:r>
      <w:r w:rsidRPr="522AF921" w:rsidR="00A23BC8">
        <w:rPr>
          <w:rFonts w:ascii="Arial" w:hAnsi="Arial" w:eastAsia="Arial" w:cs="Arial"/>
          <w:sz w:val="22"/>
          <w:szCs w:val="22"/>
          <w:lang w:eastAsia="en-US"/>
        </w:rPr>
        <w:t>in a</w:t>
      </w:r>
      <w:r w:rsidRPr="522AF921" w:rsidR="0F220D93">
        <w:rPr>
          <w:rFonts w:ascii="Arial" w:hAnsi="Arial" w:eastAsia="Arial" w:cs="Arial"/>
          <w:sz w:val="22"/>
          <w:szCs w:val="22"/>
          <w:lang w:eastAsia="en-US"/>
        </w:rPr>
        <w:t>c</w:t>
      </w:r>
      <w:r w:rsidRPr="522AF921" w:rsidR="00A23BC8">
        <w:rPr>
          <w:rFonts w:ascii="Arial" w:hAnsi="Arial" w:eastAsia="Arial" w:cs="Arial"/>
          <w:sz w:val="22"/>
          <w:szCs w:val="22"/>
          <w:lang w:eastAsia="en-US"/>
        </w:rPr>
        <w:t>cordance with</w:t>
      </w:r>
      <w:r w:rsidRPr="522AF921" w:rsidR="00A23BC8">
        <w:rPr>
          <w:rFonts w:ascii="Arial" w:hAnsi="Arial" w:eastAsia="Arial" w:cs="Arial"/>
          <w:sz w:val="22"/>
          <w:szCs w:val="22"/>
          <w:lang w:eastAsia="en-US"/>
        </w:rPr>
        <w:t xml:space="preserve"> all BRC policies, procedures and in line with our Values in Action</w:t>
      </w:r>
    </w:p>
    <w:p w:rsidR="00A23BC8" w:rsidP="522AF921" w:rsidRDefault="00A23BC8" w14:paraId="6158EFD4" w14:textId="77777777">
      <w:pPr>
        <w:pStyle w:val="ListParagraph"/>
        <w:numPr>
          <w:ilvl w:val="0"/>
          <w:numId w:val="8"/>
        </w:numPr>
        <w:spacing w:line="264" w:lineRule="auto"/>
        <w:ind w:left="709" w:hanging="567"/>
        <w:jc w:val="both"/>
        <w:rPr>
          <w:rFonts w:ascii="Arial" w:hAnsi="Arial" w:eastAsia="Arial" w:cs="Arial"/>
          <w:sz w:val="22"/>
          <w:szCs w:val="22"/>
          <w:lang w:eastAsia="en-US"/>
        </w:rPr>
      </w:pPr>
      <w:r w:rsidRPr="522AF921" w:rsidR="00A23BC8">
        <w:rPr>
          <w:rFonts w:ascii="Arial" w:hAnsi="Arial" w:eastAsia="Arial" w:cs="Arial"/>
          <w:sz w:val="22"/>
          <w:szCs w:val="22"/>
          <w:lang w:eastAsia="en-US"/>
        </w:rPr>
        <w:t xml:space="preserve">Upholds the fundamental principles of the Red Cross and acts with integrity, </w:t>
      </w:r>
      <w:r w:rsidRPr="522AF921" w:rsidR="00A23BC8">
        <w:rPr>
          <w:rFonts w:ascii="Arial" w:hAnsi="Arial" w:eastAsia="Arial" w:cs="Arial"/>
          <w:sz w:val="22"/>
          <w:szCs w:val="22"/>
          <w:lang w:eastAsia="en-US"/>
        </w:rPr>
        <w:t>in accordance with</w:t>
      </w:r>
      <w:r w:rsidRPr="522AF921" w:rsidR="00A23BC8">
        <w:rPr>
          <w:rFonts w:ascii="Arial" w:hAnsi="Arial" w:eastAsia="Arial" w:cs="Arial"/>
          <w:sz w:val="22"/>
          <w:szCs w:val="22"/>
          <w:lang w:eastAsia="en-US"/>
        </w:rPr>
        <w:t xml:space="preserve"> the Society’s values (inclusive, compassionate, courageous and dynamics)   </w:t>
      </w:r>
    </w:p>
    <w:p w:rsidR="007779FA" w:rsidP="522AF921" w:rsidRDefault="007779FA" w14:paraId="6C87F7D9" w14:textId="77777777">
      <w:pPr>
        <w:pStyle w:val="paragraph"/>
        <w:spacing w:before="0" w:beforeAutospacing="off" w:after="0" w:afterAutospacing="off"/>
        <w:textAlignment w:val="baseline"/>
        <w:rPr>
          <w:rStyle w:val="normaltextrun"/>
          <w:rFonts w:ascii="Arial" w:hAnsi="Arial" w:eastAsia="Arial" w:cs="Arial"/>
          <w:sz w:val="22"/>
          <w:szCs w:val="22"/>
        </w:rPr>
      </w:pPr>
    </w:p>
    <w:bookmarkEnd w:id="0"/>
    <w:p w:rsidR="00A23BC8" w:rsidP="522AF921" w:rsidRDefault="00A23BC8" w14:paraId="76C81EF2" w14:textId="60DA31F4">
      <w:pPr>
        <w:pStyle w:val="paragraph"/>
        <w:spacing w:before="0" w:beforeAutospacing="off" w:after="0" w:afterAutospacing="off"/>
        <w:rPr>
          <w:rFonts w:ascii="Arial" w:hAnsi="Arial" w:eastAsia="Arial" w:cs="Arial"/>
          <w:sz w:val="22"/>
          <w:szCs w:val="22"/>
        </w:rPr>
      </w:pPr>
      <w:r w:rsidRPr="522AF921" w:rsidR="00A23BC8">
        <w:rPr>
          <w:rStyle w:val="normaltextrun"/>
          <w:rFonts w:ascii="Arial" w:hAnsi="Arial" w:eastAsia="Arial" w:cs="Arial"/>
          <w:sz w:val="22"/>
          <w:szCs w:val="22"/>
        </w:rPr>
        <w:t xml:space="preserve">The duties and responsibilities described are not a comprehensive list and </w:t>
      </w:r>
      <w:r w:rsidRPr="522AF921" w:rsidR="00A23BC8">
        <w:rPr>
          <w:rStyle w:val="normaltextrun"/>
          <w:rFonts w:ascii="Arial" w:hAnsi="Arial" w:eastAsia="Arial" w:cs="Arial"/>
          <w:sz w:val="22"/>
          <w:szCs w:val="22"/>
        </w:rPr>
        <w:t>additional</w:t>
      </w:r>
      <w:r w:rsidRPr="522AF921" w:rsidR="00A23BC8">
        <w:rPr>
          <w:rStyle w:val="normaltextrun"/>
          <w:rFonts w:ascii="Arial" w:hAnsi="Arial" w:eastAsia="Arial" w:cs="Arial"/>
          <w:sz w:val="22"/>
          <w:szCs w:val="22"/>
        </w:rPr>
        <w:t xml:space="preserve"> tasks may be assigned from time to time that are in line with the level </w:t>
      </w:r>
      <w:r w:rsidRPr="522AF921" w:rsidR="74AF56B6">
        <w:rPr>
          <w:rStyle w:val="normaltextrun"/>
          <w:rFonts w:ascii="Arial" w:hAnsi="Arial" w:eastAsia="Arial" w:cs="Arial"/>
          <w:sz w:val="22"/>
          <w:szCs w:val="22"/>
        </w:rPr>
        <w:t xml:space="preserve">and scope </w:t>
      </w:r>
      <w:r w:rsidRPr="522AF921" w:rsidR="00A23BC8">
        <w:rPr>
          <w:rStyle w:val="normaltextrun"/>
          <w:rFonts w:ascii="Arial" w:hAnsi="Arial" w:eastAsia="Arial" w:cs="Arial"/>
          <w:sz w:val="22"/>
          <w:szCs w:val="22"/>
        </w:rPr>
        <w:t>of the role.</w:t>
      </w:r>
      <w:r w:rsidRPr="522AF921" w:rsidR="00A23BC8">
        <w:rPr>
          <w:rStyle w:val="eop"/>
          <w:rFonts w:ascii="Arial" w:hAnsi="Arial" w:eastAsia="Arial" w:cs="Arial"/>
          <w:sz w:val="22"/>
          <w:szCs w:val="22"/>
        </w:rPr>
        <w:t> </w:t>
      </w:r>
    </w:p>
    <w:p w:rsidRPr="00B839E3" w:rsidR="00E81715" w:rsidP="522AF921" w:rsidRDefault="00E81715" w14:paraId="03991084" w14:textId="4C9A4A98">
      <w:pPr>
        <w:spacing w:line="360" w:lineRule="auto"/>
        <w:rPr>
          <w:rFonts w:ascii="Arial" w:hAnsi="Arial" w:eastAsia="Arial" w:cs="Arial"/>
          <w:color w:val="FF0000"/>
          <w:spacing w:val="-3"/>
          <w:sz w:val="22"/>
          <w:szCs w:val="22"/>
        </w:rPr>
      </w:pPr>
    </w:p>
    <w:p w:rsidRPr="00933900" w:rsidR="00933900" w:rsidP="522AF921" w:rsidRDefault="00933900" w14:paraId="6F9E4EEB" w14:textId="77777777">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color w:val="FF0000"/>
          <w:sz w:val="22"/>
          <w:szCs w:val="22"/>
        </w:rPr>
        <w:t>Pre-engagement checks </w:t>
      </w:r>
    </w:p>
    <w:p w:rsidR="522AF921" w:rsidP="522AF921" w:rsidRDefault="522AF921" w14:paraId="3FA6B63A" w14:textId="641618A5">
      <w:pPr>
        <w:pStyle w:val="Normal"/>
        <w:spacing w:line="240" w:lineRule="auto"/>
        <w:rPr>
          <w:rFonts w:ascii="Arial" w:hAnsi="Arial" w:eastAsia="Arial" w:cs="Arial"/>
          <w:color w:val="FF0000"/>
          <w:sz w:val="22"/>
          <w:szCs w:val="22"/>
        </w:rPr>
      </w:pPr>
    </w:p>
    <w:p w:rsidR="00933900" w:rsidP="522AF921" w:rsidRDefault="00933900" w14:paraId="2746900C" w14:textId="0A9BB365">
      <w:pPr>
        <w:suppressAutoHyphens w:val="0"/>
        <w:spacing w:line="240" w:lineRule="auto"/>
        <w:textAlignment w:val="baseline"/>
        <w:rPr>
          <w:rFonts w:ascii="Arial" w:hAnsi="Arial" w:eastAsia="Arial" w:cs="Arial"/>
          <w:color w:val="FF0000"/>
          <w:sz w:val="22"/>
          <w:szCs w:val="22"/>
        </w:rPr>
      </w:pPr>
      <w:r w:rsidRPr="522AF921" w:rsidR="00933900">
        <w:rPr>
          <w:rFonts w:ascii="Arial" w:hAnsi="Arial" w:eastAsia="Arial" w:cs="Arial"/>
          <w:color w:val="FF0000"/>
          <w:sz w:val="22"/>
          <w:szCs w:val="22"/>
        </w:rPr>
        <w:t>Criminal Records </w:t>
      </w:r>
    </w:p>
    <w:p w:rsidRPr="00933900" w:rsidR="00933900" w:rsidP="522AF921" w:rsidRDefault="00933900" w14:paraId="123DEAF5" w14:textId="77777777">
      <w:pPr>
        <w:suppressAutoHyphens w:val="0"/>
        <w:spacing w:line="240" w:lineRule="auto"/>
        <w:textAlignment w:val="baseline"/>
        <w:rPr>
          <w:rFonts w:ascii="Arial" w:hAnsi="Arial" w:eastAsia="Arial" w:cs="Arial"/>
          <w:sz w:val="22"/>
          <w:szCs w:val="22"/>
        </w:rPr>
      </w:pPr>
    </w:p>
    <w:p w:rsidRPr="00933900" w:rsidR="00933900" w:rsidP="522AF921" w:rsidRDefault="00933900" w14:paraId="5910EDCE" w14:textId="044E698C">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sz w:val="22"/>
          <w:szCs w:val="22"/>
        </w:rPr>
        <w:t xml:space="preserve">Type of criminal record checks </w:t>
      </w:r>
      <w:r w:rsidRPr="522AF921" w:rsidR="00933900">
        <w:rPr>
          <w:rFonts w:ascii="Arial" w:hAnsi="Arial" w:eastAsia="Arial" w:cs="Arial"/>
          <w:sz w:val="22"/>
          <w:szCs w:val="22"/>
        </w:rPr>
        <w:t>required</w:t>
      </w:r>
      <w:r w:rsidRPr="522AF921" w:rsidR="00933900">
        <w:rPr>
          <w:rFonts w:ascii="Arial" w:hAnsi="Arial" w:eastAsia="Arial" w:cs="Arial"/>
          <w:sz w:val="22"/>
          <w:szCs w:val="22"/>
        </w:rPr>
        <w:t xml:space="preserve"> for this </w:t>
      </w:r>
      <w:r w:rsidRPr="522AF921" w:rsidR="00933900">
        <w:rPr>
          <w:rFonts w:ascii="Arial" w:hAnsi="Arial" w:eastAsia="Arial" w:cs="Arial"/>
          <w:sz w:val="22"/>
          <w:szCs w:val="22"/>
        </w:rPr>
        <w:t>role</w:t>
      </w:r>
      <w:r w:rsidRPr="522AF921" w:rsidR="00933900">
        <w:rPr>
          <w:rFonts w:ascii="Arial" w:hAnsi="Arial" w:eastAsia="Arial" w:cs="Arial"/>
          <w:sz w:val="22"/>
          <w:szCs w:val="22"/>
        </w:rPr>
        <w:t xml:space="preserve">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015"/>
      </w:tblGrid>
      <w:tr w:rsidRPr="00933900" w:rsidR="00933900" w:rsidTr="522AF921" w14:paraId="3A282E2A" w14:textId="77777777">
        <w:trPr>
          <w:trHeight w:val="300"/>
        </w:trPr>
        <w:tc>
          <w:tcPr>
            <w:tcW w:w="901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797FE2AE" w14:textId="77777777">
            <w:pPr>
              <w:suppressAutoHyphens w:val="0"/>
              <w:spacing w:line="240" w:lineRule="auto"/>
              <w:textAlignment w:val="baseline"/>
              <w:divId w:val="2123912744"/>
              <w:rPr>
                <w:rFonts w:ascii="Arial" w:hAnsi="Arial" w:eastAsia="Arial" w:cs="Arial"/>
                <w:sz w:val="22"/>
                <w:szCs w:val="22"/>
              </w:rPr>
            </w:pPr>
            <w:r w:rsidRPr="522AF921" w:rsidR="00933900">
              <w:rPr>
                <w:rFonts w:ascii="Arial" w:hAnsi="Arial" w:eastAsia="Arial" w:cs="Arial"/>
                <w:color w:val="FF0000"/>
                <w:sz w:val="22"/>
                <w:szCs w:val="22"/>
              </w:rPr>
              <w:t>England and Wales – Disclosure and Barring Service (DBS)  </w:t>
            </w:r>
          </w:p>
        </w:tc>
      </w:tr>
      <w:tr w:rsidRPr="00933900" w:rsidR="00933900" w:rsidTr="522AF921" w14:paraId="58962C71" w14:textId="77777777">
        <w:trPr>
          <w:trHeight w:val="300"/>
        </w:trPr>
        <w:tc>
          <w:tcPr>
            <w:tcW w:w="901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5D3BC234" w14:textId="77777777">
            <w:pPr>
              <w:numPr>
                <w:ilvl w:val="0"/>
                <w:numId w:val="9"/>
              </w:numPr>
              <w:suppressAutoHyphens w:val="0"/>
              <w:spacing w:line="240" w:lineRule="auto"/>
              <w:ind w:firstLine="0"/>
              <w:textAlignment w:val="baseline"/>
              <w:rPr>
                <w:rFonts w:ascii="Arial" w:hAnsi="Arial" w:eastAsia="Arial" w:cs="Arial"/>
                <w:sz w:val="22"/>
                <w:szCs w:val="22"/>
              </w:rPr>
            </w:pPr>
            <w:r w:rsidRPr="522AF921" w:rsidR="00933900">
              <w:rPr>
                <w:rFonts w:ascii="Arial" w:hAnsi="Arial" w:eastAsia="Arial" w:cs="Arial"/>
                <w:sz w:val="22"/>
                <w:szCs w:val="22"/>
              </w:rPr>
              <w:t>Enhanced – Child and Adult workforce </w:t>
            </w:r>
          </w:p>
        </w:tc>
      </w:tr>
      <w:tr w:rsidRPr="00933900" w:rsidR="00933900" w:rsidTr="522AF921" w14:paraId="213D6EB1" w14:textId="77777777">
        <w:trPr>
          <w:trHeight w:val="300"/>
        </w:trPr>
        <w:tc>
          <w:tcPr>
            <w:tcW w:w="901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1433C5F1" w14:textId="77777777">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color w:val="FF0000"/>
                <w:sz w:val="22"/>
                <w:szCs w:val="22"/>
              </w:rPr>
              <w:t>Scotland </w:t>
            </w:r>
          </w:p>
        </w:tc>
      </w:tr>
      <w:tr w:rsidRPr="00933900" w:rsidR="00933900" w:rsidTr="522AF921" w14:paraId="6A7104AC" w14:textId="77777777">
        <w:trPr>
          <w:trHeight w:val="300"/>
        </w:trPr>
        <w:tc>
          <w:tcPr>
            <w:tcW w:w="901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427054C6" w14:textId="77777777">
            <w:pPr>
              <w:numPr>
                <w:ilvl w:val="0"/>
                <w:numId w:val="10"/>
              </w:numPr>
              <w:suppressAutoHyphens w:val="0"/>
              <w:spacing w:line="240" w:lineRule="auto"/>
              <w:ind w:firstLine="0"/>
              <w:textAlignment w:val="baseline"/>
              <w:rPr>
                <w:rFonts w:ascii="Arial" w:hAnsi="Arial" w:eastAsia="Arial" w:cs="Arial"/>
                <w:sz w:val="22"/>
                <w:szCs w:val="22"/>
              </w:rPr>
            </w:pPr>
            <w:r w:rsidRPr="522AF921" w:rsidR="00933900">
              <w:rPr>
                <w:rFonts w:ascii="Arial" w:hAnsi="Arial" w:eastAsia="Arial" w:cs="Arial"/>
                <w:sz w:val="22"/>
                <w:szCs w:val="22"/>
              </w:rPr>
              <w:t>Protecting Vulnerable Groups (PVG) – Adult and Child </w:t>
            </w:r>
          </w:p>
        </w:tc>
      </w:tr>
      <w:tr w:rsidRPr="00933900" w:rsidR="00933900" w:rsidTr="522AF921" w14:paraId="351288FC" w14:textId="77777777">
        <w:trPr>
          <w:trHeight w:val="300"/>
        </w:trPr>
        <w:tc>
          <w:tcPr>
            <w:tcW w:w="901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0CCD2509" w14:textId="77777777">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color w:val="FF0000"/>
                <w:sz w:val="22"/>
                <w:szCs w:val="22"/>
              </w:rPr>
              <w:t>Northern Ireland </w:t>
            </w:r>
          </w:p>
        </w:tc>
      </w:tr>
      <w:tr w:rsidRPr="00933900" w:rsidR="00933900" w:rsidTr="522AF921" w14:paraId="768FD6CB" w14:textId="77777777">
        <w:trPr>
          <w:trHeight w:val="300"/>
        </w:trPr>
        <w:tc>
          <w:tcPr>
            <w:tcW w:w="901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46A301FB" w14:textId="77777777">
            <w:pPr>
              <w:numPr>
                <w:ilvl w:val="0"/>
                <w:numId w:val="11"/>
              </w:numPr>
              <w:suppressAutoHyphens w:val="0"/>
              <w:spacing w:line="240" w:lineRule="auto"/>
              <w:ind w:firstLine="0"/>
              <w:textAlignment w:val="baseline"/>
              <w:rPr>
                <w:rFonts w:ascii="Arial" w:hAnsi="Arial" w:eastAsia="Arial" w:cs="Arial"/>
                <w:sz w:val="22"/>
                <w:szCs w:val="22"/>
              </w:rPr>
            </w:pPr>
            <w:r w:rsidRPr="522AF921" w:rsidR="00933900">
              <w:rPr>
                <w:rFonts w:ascii="Arial" w:hAnsi="Arial" w:eastAsia="Arial" w:cs="Arial"/>
                <w:sz w:val="22"/>
                <w:szCs w:val="22"/>
              </w:rPr>
              <w:t>AccessNI</w:t>
            </w:r>
            <w:r w:rsidRPr="522AF921" w:rsidR="00933900">
              <w:rPr>
                <w:rFonts w:ascii="Arial" w:hAnsi="Arial" w:eastAsia="Arial" w:cs="Arial"/>
                <w:sz w:val="22"/>
                <w:szCs w:val="22"/>
              </w:rPr>
              <w:t xml:space="preserve"> – Enhanced Vulnerable Adults and Children </w:t>
            </w:r>
          </w:p>
        </w:tc>
      </w:tr>
    </w:tbl>
    <w:p w:rsidR="007A1E30" w:rsidP="522AF921" w:rsidRDefault="007A1E30" w14:paraId="61D54DD2" w14:textId="77777777">
      <w:pPr>
        <w:suppressAutoHyphens w:val="0"/>
        <w:spacing w:line="240" w:lineRule="auto"/>
        <w:textAlignment w:val="baseline"/>
        <w:rPr>
          <w:rFonts w:ascii="Arial" w:hAnsi="Arial" w:eastAsia="Arial" w:cs="Arial"/>
          <w:color w:val="FF0000"/>
          <w:sz w:val="22"/>
          <w:szCs w:val="22"/>
        </w:rPr>
      </w:pPr>
    </w:p>
    <w:p w:rsidR="00933900" w:rsidP="522AF921" w:rsidRDefault="00933900" w14:paraId="2E31E8B5" w14:textId="4A05F6AE">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color w:val="FF0000"/>
          <w:sz w:val="22"/>
          <w:szCs w:val="22"/>
        </w:rPr>
        <w:t xml:space="preserve">Drivers Check - </w:t>
      </w:r>
      <w:r w:rsidRPr="522AF921" w:rsidR="00933900">
        <w:rPr>
          <w:rFonts w:ascii="Arial" w:hAnsi="Arial" w:eastAsia="Arial" w:cs="Arial"/>
          <w:sz w:val="22"/>
          <w:szCs w:val="22"/>
        </w:rPr>
        <w:t>Required</w:t>
      </w:r>
      <w:r w:rsidRPr="522AF921" w:rsidR="00933900">
        <w:rPr>
          <w:rFonts w:ascii="Arial" w:hAnsi="Arial" w:eastAsia="Arial" w:cs="Arial"/>
          <w:sz w:val="22"/>
          <w:szCs w:val="22"/>
        </w:rPr>
        <w:t xml:space="preserve"> – </w:t>
      </w:r>
      <w:r w:rsidRPr="522AF921" w:rsidR="00933900">
        <w:rPr>
          <w:rFonts w:ascii="Arial" w:hAnsi="Arial" w:eastAsia="Arial" w:cs="Arial"/>
          <w:sz w:val="22"/>
          <w:szCs w:val="22"/>
        </w:rPr>
        <w:t>No</w:t>
      </w:r>
    </w:p>
    <w:p w:rsidRPr="00933900" w:rsidR="00933900" w:rsidP="522AF921" w:rsidRDefault="00933900" w14:paraId="07301712" w14:textId="46A11F13">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sz w:val="22"/>
          <w:szCs w:val="22"/>
        </w:rPr>
        <w:t> </w:t>
      </w:r>
    </w:p>
    <w:p w:rsidRPr="00933900" w:rsidR="00933900" w:rsidP="522AF921" w:rsidRDefault="00933900" w14:paraId="5AF1C19D" w14:textId="77777777">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color w:val="FF0000"/>
          <w:sz w:val="22"/>
          <w:szCs w:val="22"/>
        </w:rPr>
        <w:t>International roles only </w:t>
      </w:r>
    </w:p>
    <w:p w:rsidRPr="00933900" w:rsidR="00933900" w:rsidP="522AF921" w:rsidRDefault="00933900" w14:paraId="41545C24" w14:textId="77777777">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sz w:val="22"/>
          <w:szCs w:val="22"/>
        </w:rPr>
        <w:t xml:space="preserve">If you have been living outside of the </w:t>
      </w:r>
      <w:r w:rsidRPr="522AF921" w:rsidR="00933900">
        <w:rPr>
          <w:rFonts w:ascii="Arial" w:hAnsi="Arial" w:eastAsia="Arial" w:cs="Arial"/>
          <w:sz w:val="22"/>
          <w:szCs w:val="22"/>
        </w:rPr>
        <w:t>UK</w:t>
      </w:r>
      <w:r w:rsidRPr="522AF921" w:rsidR="00933900">
        <w:rPr>
          <w:rFonts w:ascii="Arial" w:hAnsi="Arial" w:eastAsia="Arial" w:cs="Arial"/>
          <w:sz w:val="22"/>
          <w:szCs w:val="22"/>
        </w:rPr>
        <w:t xml:space="preserve"> we will request international police checks in lieu of a UK criminal record check. </w:t>
      </w:r>
    </w:p>
    <w:tbl>
      <w:tblPr>
        <w:tblW w:w="394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00"/>
        <w:gridCol w:w="945"/>
      </w:tblGrid>
      <w:tr w:rsidRPr="00933900" w:rsidR="00933900" w:rsidTr="522AF921" w14:paraId="49FC22DF" w14:textId="77777777">
        <w:trPr>
          <w:trHeight w:val="300"/>
        </w:trPr>
        <w:tc>
          <w:tcPr>
            <w:tcW w:w="3000"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5C5FA24D" w14:textId="77777777">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sz w:val="22"/>
                <w:szCs w:val="22"/>
              </w:rPr>
              <w:t>International Police Check </w:t>
            </w:r>
          </w:p>
        </w:tc>
        <w:tc>
          <w:tcPr>
            <w:tcW w:w="94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5BE239EA" w14:textId="77777777">
            <w:pPr>
              <w:suppressAutoHyphens w:val="0"/>
              <w:spacing w:line="240" w:lineRule="auto"/>
              <w:jc w:val="center"/>
              <w:textAlignment w:val="baseline"/>
              <w:rPr>
                <w:rFonts w:ascii="Arial" w:hAnsi="Arial" w:eastAsia="Arial" w:cs="Arial"/>
                <w:sz w:val="22"/>
                <w:szCs w:val="22"/>
              </w:rPr>
            </w:pPr>
            <w:r w:rsidRPr="522AF921" w:rsidR="00933900">
              <w:rPr>
                <w:rFonts w:ascii="Arial" w:hAnsi="Arial" w:eastAsia="Arial" w:cs="Arial"/>
                <w:sz w:val="22"/>
                <w:szCs w:val="22"/>
              </w:rPr>
              <w:t>Yes </w:t>
            </w:r>
          </w:p>
        </w:tc>
      </w:tr>
      <w:tr w:rsidRPr="00933900" w:rsidR="00933900" w:rsidTr="522AF921" w14:paraId="53FD09AD" w14:textId="77777777">
        <w:trPr>
          <w:trHeight w:val="300"/>
        </w:trPr>
        <w:tc>
          <w:tcPr>
            <w:tcW w:w="3000"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68D2A61E" w14:textId="77777777">
            <w:pPr>
              <w:suppressAutoHyphens w:val="0"/>
              <w:spacing w:line="240" w:lineRule="auto"/>
              <w:textAlignment w:val="baseline"/>
              <w:rPr>
                <w:rFonts w:ascii="Arial" w:hAnsi="Arial" w:eastAsia="Arial" w:cs="Arial"/>
                <w:sz w:val="22"/>
                <w:szCs w:val="22"/>
              </w:rPr>
            </w:pPr>
            <w:r w:rsidRPr="522AF921" w:rsidR="00933900">
              <w:rPr>
                <w:rFonts w:ascii="Arial" w:hAnsi="Arial" w:eastAsia="Arial" w:cs="Arial"/>
                <w:sz w:val="22"/>
                <w:szCs w:val="22"/>
              </w:rPr>
              <w:t>International Driving License for manual cars </w:t>
            </w:r>
          </w:p>
        </w:tc>
        <w:tc>
          <w:tcPr>
            <w:tcW w:w="945" w:type="dxa"/>
            <w:tcBorders>
              <w:top w:val="single" w:color="auto" w:sz="6" w:space="0"/>
              <w:left w:val="single" w:color="auto" w:sz="6" w:space="0"/>
              <w:bottom w:val="single" w:color="auto" w:sz="6" w:space="0"/>
              <w:right w:val="single" w:color="auto" w:sz="6" w:space="0"/>
            </w:tcBorders>
            <w:shd w:val="clear" w:color="auto" w:fill="auto"/>
            <w:tcMar/>
            <w:hideMark/>
          </w:tcPr>
          <w:p w:rsidRPr="00933900" w:rsidR="00933900" w:rsidP="522AF921" w:rsidRDefault="00933900" w14:paraId="743BB652" w14:textId="77777777">
            <w:pPr>
              <w:suppressAutoHyphens w:val="0"/>
              <w:spacing w:line="240" w:lineRule="auto"/>
              <w:jc w:val="center"/>
              <w:textAlignment w:val="baseline"/>
              <w:rPr>
                <w:rFonts w:ascii="Arial" w:hAnsi="Arial" w:eastAsia="Arial" w:cs="Arial"/>
                <w:sz w:val="22"/>
                <w:szCs w:val="22"/>
              </w:rPr>
            </w:pPr>
            <w:r w:rsidRPr="522AF921" w:rsidR="00933900">
              <w:rPr>
                <w:rFonts w:ascii="Arial" w:hAnsi="Arial" w:eastAsia="Arial" w:cs="Arial"/>
                <w:sz w:val="22"/>
                <w:szCs w:val="22"/>
              </w:rPr>
              <w:t>Yes </w:t>
            </w:r>
          </w:p>
        </w:tc>
      </w:tr>
    </w:tbl>
    <w:p w:rsidR="001C4258" w:rsidP="522AF921" w:rsidRDefault="001C4258" w14:paraId="4FD2D164" w14:textId="6DFBCD73">
      <w:pPr>
        <w:suppressAutoHyphens w:val="0"/>
        <w:spacing w:line="240" w:lineRule="auto"/>
        <w:rPr>
          <w:rFonts w:ascii="Arial" w:hAnsi="Arial" w:eastAsia="Arial" w:cs="Arial"/>
          <w:sz w:val="22"/>
          <w:szCs w:val="22"/>
        </w:rPr>
      </w:pPr>
      <w:r w:rsidRPr="522AF921">
        <w:rPr>
          <w:rFonts w:ascii="Arial" w:hAnsi="Arial" w:eastAsia="Arial" w:cs="Arial"/>
          <w:sz w:val="22"/>
          <w:szCs w:val="22"/>
        </w:rPr>
        <w:br w:type="page"/>
      </w:r>
    </w:p>
    <w:p w:rsidRPr="00477D28" w:rsidR="00646BD2" w:rsidP="522AF921" w:rsidRDefault="00646BD2" w14:paraId="65B7CEB4" w14:textId="77777777">
      <w:pPr>
        <w:pStyle w:val="Heading2"/>
        <w:rPr>
          <w:rFonts w:ascii="Arial" w:hAnsi="Arial" w:eastAsia="Arial" w:cs="Arial"/>
          <w:sz w:val="22"/>
          <w:szCs w:val="22"/>
          <w:lang w:eastAsia="en-US"/>
        </w:rPr>
      </w:pPr>
      <w:r w:rsidRPr="522AF921" w:rsidR="00646BD2">
        <w:rPr>
          <w:rFonts w:ascii="Arial" w:hAnsi="Arial" w:eastAsia="Arial" w:cs="Arial"/>
          <w:sz w:val="22"/>
          <w:szCs w:val="22"/>
          <w:lang w:eastAsia="en-US"/>
        </w:rPr>
        <w:t>Person Specification</w:t>
      </w:r>
    </w:p>
    <w:tbl>
      <w:tblPr>
        <w:tblW w:w="1081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635"/>
        <w:gridCol w:w="1201"/>
        <w:gridCol w:w="5650"/>
        <w:gridCol w:w="775"/>
        <w:gridCol w:w="776"/>
        <w:gridCol w:w="776"/>
      </w:tblGrid>
      <w:tr w:rsidRPr="00FA7316" w:rsidR="00FA7316" w:rsidTr="522AF921" w14:paraId="1A8280A2" w14:textId="77777777">
        <w:trPr>
          <w:trHeight w:val="1769"/>
        </w:trPr>
        <w:tc>
          <w:tcPr>
            <w:tcW w:w="2836" w:type="dxa"/>
            <w:gridSpan w:val="2"/>
            <w:shd w:val="clear" w:color="auto" w:fill="auto"/>
            <w:tcMar/>
          </w:tcPr>
          <w:p w:rsidRPr="00FA7316" w:rsidR="00F22FB8" w:rsidP="522AF921" w:rsidRDefault="00F22FB8" w14:paraId="5781C660" w14:textId="77777777">
            <w:pPr>
              <w:suppressAutoHyphens w:val="0"/>
              <w:spacing w:line="240" w:lineRule="auto"/>
              <w:rPr>
                <w:rFonts w:ascii="Arial" w:hAnsi="Arial" w:eastAsia="Arial" w:cs="Arial"/>
                <w:color w:val="000000" w:themeColor="text1"/>
                <w:sz w:val="22"/>
                <w:szCs w:val="22"/>
                <w:lang w:eastAsia="en-US"/>
              </w:rPr>
            </w:pPr>
          </w:p>
        </w:tc>
        <w:tc>
          <w:tcPr>
            <w:tcW w:w="5650" w:type="dxa"/>
            <w:shd w:val="clear" w:color="auto" w:fill="auto"/>
            <w:tcMar/>
            <w:vAlign w:val="center"/>
          </w:tcPr>
          <w:p w:rsidRPr="00FA7316" w:rsidR="00F22FB8" w:rsidP="522AF921" w:rsidRDefault="00F22FB8" w14:paraId="28A43BCD" w14:textId="77777777">
            <w:pPr>
              <w:pStyle w:val="Heading3"/>
              <w:jc w:val="center"/>
              <w:rPr>
                <w:rFonts w:ascii="Arial" w:hAnsi="Arial" w:eastAsia="Arial" w:cs="Arial"/>
                <w:color w:val="000000" w:themeColor="text1"/>
                <w:sz w:val="22"/>
                <w:szCs w:val="22"/>
                <w:lang w:eastAsia="en-US"/>
              </w:rPr>
            </w:pPr>
            <w:r w:rsidRPr="522AF921" w:rsidR="2D71E319">
              <w:rPr>
                <w:rFonts w:ascii="Arial" w:hAnsi="Arial" w:eastAsia="Arial" w:cs="Arial"/>
                <w:color w:val="000000" w:themeColor="text1" w:themeTint="FF" w:themeShade="FF"/>
                <w:sz w:val="22"/>
                <w:szCs w:val="22"/>
                <w:lang w:eastAsia="en-US"/>
              </w:rPr>
              <w:t>Requirement</w:t>
            </w:r>
          </w:p>
        </w:tc>
        <w:tc>
          <w:tcPr>
            <w:tcW w:w="2327" w:type="dxa"/>
            <w:gridSpan w:val="3"/>
            <w:shd w:val="clear" w:color="auto" w:fill="auto"/>
            <w:tcMar/>
            <w:vAlign w:val="center"/>
          </w:tcPr>
          <w:p w:rsidRPr="00FA7316" w:rsidR="00F22FB8" w:rsidP="522AF921" w:rsidRDefault="00F22FB8" w14:paraId="3F96E2AB" w14:textId="77777777">
            <w:pPr>
              <w:pStyle w:val="Heading3"/>
              <w:jc w:val="center"/>
              <w:rPr>
                <w:rFonts w:ascii="Arial" w:hAnsi="Arial" w:eastAsia="Arial" w:cs="Arial"/>
                <w:color w:val="000000" w:themeColor="text1"/>
                <w:sz w:val="22"/>
                <w:szCs w:val="22"/>
                <w:lang w:eastAsia="en-US"/>
              </w:rPr>
            </w:pPr>
            <w:r w:rsidRPr="522AF921" w:rsidR="2D71E319">
              <w:rPr>
                <w:rFonts w:ascii="Arial" w:hAnsi="Arial" w:eastAsia="Arial" w:cs="Arial"/>
                <w:color w:val="000000" w:themeColor="text1" w:themeTint="FF" w:themeShade="FF"/>
                <w:sz w:val="22"/>
                <w:szCs w:val="22"/>
                <w:lang w:eastAsia="en-US"/>
              </w:rPr>
              <w:t>Evidenced obtained through Shortlisting (S) Interview (I) or Assessment (A)</w:t>
            </w:r>
          </w:p>
        </w:tc>
      </w:tr>
      <w:tr w:rsidRPr="00646BD2" w:rsidR="00A04B06" w:rsidTr="522AF921" w14:paraId="1E489124" w14:textId="77777777">
        <w:trPr>
          <w:trHeight w:val="3955"/>
        </w:trPr>
        <w:tc>
          <w:tcPr>
            <w:tcW w:w="1635" w:type="dxa"/>
            <w:vMerge w:val="restart"/>
            <w:shd w:val="clear" w:color="auto" w:fill="auto"/>
            <w:tcMar/>
          </w:tcPr>
          <w:p w:rsidRPr="00FA7316" w:rsidR="00A04B06" w:rsidP="522AF921" w:rsidRDefault="00A04B06" w14:paraId="1B8D7768" w14:textId="77777777">
            <w:pPr>
              <w:pStyle w:val="Heading3"/>
              <w:rPr>
                <w:rFonts w:ascii="Arial" w:hAnsi="Arial" w:eastAsia="Arial" w:cs="Arial"/>
                <w:color w:val="000000" w:themeColor="text1"/>
                <w:sz w:val="22"/>
                <w:szCs w:val="22"/>
                <w:lang w:eastAsia="en-US"/>
              </w:rPr>
            </w:pPr>
            <w:r w:rsidRPr="522AF921" w:rsidR="75675CC3">
              <w:rPr>
                <w:rFonts w:ascii="Arial" w:hAnsi="Arial" w:eastAsia="Arial" w:cs="Arial"/>
                <w:color w:val="000000" w:themeColor="text1" w:themeTint="FF" w:themeShade="FF"/>
                <w:sz w:val="22"/>
                <w:szCs w:val="22"/>
                <w:lang w:eastAsia="en-US"/>
              </w:rPr>
              <w:t xml:space="preserve">Knowledge </w:t>
            </w:r>
            <w:r w:rsidRPr="522AF921" w:rsidR="75675CC3">
              <w:rPr>
                <w:rFonts w:ascii="Arial" w:hAnsi="Arial" w:eastAsia="Arial" w:cs="Arial"/>
                <w:color w:val="000000" w:themeColor="text1" w:themeTint="FF" w:themeShade="FF"/>
                <w:sz w:val="22"/>
                <w:szCs w:val="22"/>
                <w:lang w:eastAsia="en-US"/>
              </w:rPr>
              <w:t>and Skills</w:t>
            </w:r>
          </w:p>
          <w:p w:rsidRPr="00FA7316" w:rsidR="00A04B06" w:rsidP="522AF921" w:rsidRDefault="00A04B06" w14:paraId="1D2A9F3C" w14:textId="77777777">
            <w:pPr>
              <w:suppressAutoHyphens w:val="0"/>
              <w:spacing w:line="240" w:lineRule="auto"/>
              <w:rPr>
                <w:rFonts w:ascii="Arial" w:hAnsi="Arial" w:eastAsia="Arial" w:cs="Arial"/>
                <w:b w:val="1"/>
                <w:bCs w:val="1"/>
                <w:color w:val="000000" w:themeColor="text1"/>
                <w:sz w:val="22"/>
                <w:szCs w:val="22"/>
                <w:lang w:eastAsia="en-US"/>
              </w:rPr>
            </w:pPr>
          </w:p>
        </w:tc>
        <w:tc>
          <w:tcPr>
            <w:tcW w:w="1201" w:type="dxa"/>
            <w:shd w:val="clear" w:color="auto" w:fill="auto"/>
            <w:tcMar/>
          </w:tcPr>
          <w:p w:rsidRPr="00646BD2" w:rsidR="00A04B06" w:rsidP="522AF921" w:rsidRDefault="00A04B06" w14:paraId="072B7B18" w14:textId="77777777">
            <w:pPr>
              <w:spacing w:after="80" w:line="240" w:lineRule="auto"/>
              <w:rPr>
                <w:rFonts w:ascii="Arial" w:hAnsi="Arial" w:eastAsia="Arial" w:cs="Arial"/>
                <w:spacing w:val="-3"/>
                <w:sz w:val="22"/>
                <w:szCs w:val="22"/>
                <w:lang w:eastAsia="en-US"/>
              </w:rPr>
            </w:pPr>
            <w:r w:rsidRPr="522AF921" w:rsidR="75675CC3">
              <w:rPr>
                <w:rFonts w:ascii="Arial" w:hAnsi="Arial" w:eastAsia="Arial" w:cs="Arial"/>
                <w:spacing w:val="-3"/>
                <w:sz w:val="22"/>
                <w:szCs w:val="22"/>
                <w:lang w:eastAsia="en-US"/>
              </w:rPr>
              <w:t>Essential</w:t>
            </w:r>
          </w:p>
          <w:p w:rsidRPr="00646BD2" w:rsidR="00A04B06" w:rsidP="522AF921" w:rsidRDefault="00A04B06" w14:paraId="2A1E0756" w14:textId="77777777">
            <w:pPr>
              <w:spacing w:after="80" w:line="240" w:lineRule="auto"/>
              <w:jc w:val="center"/>
              <w:rPr>
                <w:rFonts w:ascii="Arial" w:hAnsi="Arial" w:eastAsia="Arial" w:cs="Arial"/>
                <w:spacing w:val="-3"/>
                <w:sz w:val="22"/>
                <w:szCs w:val="22"/>
                <w:lang w:eastAsia="en-US"/>
              </w:rPr>
            </w:pPr>
          </w:p>
        </w:tc>
        <w:tc>
          <w:tcPr>
            <w:tcW w:w="5650" w:type="dxa"/>
            <w:shd w:val="clear" w:color="auto" w:fill="auto"/>
            <w:tcMar/>
          </w:tcPr>
          <w:p w:rsidRPr="0075248E" w:rsidR="00A62B26" w:rsidP="522AF921" w:rsidRDefault="00A62B26" w14:paraId="13485028" w14:textId="4AA37A5F">
            <w:pPr>
              <w:pStyle w:val="ListParagraph"/>
              <w:numPr>
                <w:ilvl w:val="0"/>
                <w:numId w:val="12"/>
              </w:numPr>
              <w:spacing w:after="60"/>
              <w:rPr>
                <w:rFonts w:ascii="Arial" w:hAnsi="Arial" w:eastAsia="Arial" w:cs="Arial"/>
                <w:sz w:val="22"/>
                <w:szCs w:val="22"/>
              </w:rPr>
            </w:pPr>
            <w:r w:rsidRPr="522AF921" w:rsidR="5DF860CB">
              <w:rPr>
                <w:rFonts w:ascii="Arial" w:hAnsi="Arial" w:eastAsia="Arial" w:cs="Arial"/>
                <w:sz w:val="22"/>
                <w:szCs w:val="22"/>
              </w:rPr>
              <w:t>Technical/professional knowledge within the areas of cash and markets</w:t>
            </w:r>
            <w:r w:rsidRPr="522AF921" w:rsidR="57E1D9BB">
              <w:rPr>
                <w:rFonts w:ascii="Arial" w:hAnsi="Arial" w:eastAsia="Arial" w:cs="Arial"/>
                <w:sz w:val="22"/>
                <w:szCs w:val="22"/>
              </w:rPr>
              <w:t xml:space="preserve">, preferably within </w:t>
            </w:r>
            <w:r w:rsidRPr="522AF921" w:rsidR="57E1D9BB">
              <w:rPr>
                <w:rFonts w:ascii="Arial" w:hAnsi="Arial" w:eastAsia="Arial" w:cs="Arial"/>
                <w:sz w:val="22"/>
                <w:szCs w:val="22"/>
              </w:rPr>
              <w:t>the Ukraine</w:t>
            </w:r>
            <w:r w:rsidRPr="522AF921" w:rsidR="57E1D9BB">
              <w:rPr>
                <w:rFonts w:ascii="Arial" w:hAnsi="Arial" w:eastAsia="Arial" w:cs="Arial"/>
                <w:sz w:val="22"/>
                <w:szCs w:val="22"/>
              </w:rPr>
              <w:t xml:space="preserve"> context</w:t>
            </w:r>
          </w:p>
          <w:p w:rsidRPr="0075248E" w:rsidR="00A62B26" w:rsidP="522AF921" w:rsidRDefault="00A62B26" w14:paraId="5837DBEE" w14:textId="2BCD5434">
            <w:pPr>
              <w:pStyle w:val="ListParagraph"/>
              <w:numPr>
                <w:ilvl w:val="0"/>
                <w:numId w:val="12"/>
              </w:numPr>
              <w:spacing w:after="60"/>
              <w:rPr>
                <w:rFonts w:ascii="Arial" w:hAnsi="Arial" w:eastAsia="Arial" w:cs="Arial"/>
                <w:sz w:val="22"/>
                <w:szCs w:val="22"/>
              </w:rPr>
            </w:pPr>
            <w:r w:rsidRPr="522AF921" w:rsidR="5DF860CB">
              <w:rPr>
                <w:rFonts w:ascii="Arial" w:hAnsi="Arial" w:eastAsia="Arial" w:cs="Arial"/>
                <w:sz w:val="22"/>
                <w:szCs w:val="22"/>
              </w:rPr>
              <w:t xml:space="preserve">Solid understanding of the international humanitarian sector with a focus on integrated programming, participatory planning, and local institution </w:t>
            </w:r>
            <w:r w:rsidRPr="522AF921" w:rsidR="5DF860CB">
              <w:rPr>
                <w:rFonts w:ascii="Arial" w:hAnsi="Arial" w:eastAsia="Arial" w:cs="Arial"/>
                <w:sz w:val="22"/>
                <w:szCs w:val="22"/>
              </w:rPr>
              <w:t>capacity</w:t>
            </w:r>
            <w:r w:rsidRPr="522AF921" w:rsidR="5DF860CB">
              <w:rPr>
                <w:rFonts w:ascii="Arial" w:hAnsi="Arial" w:eastAsia="Arial" w:cs="Arial"/>
                <w:sz w:val="22"/>
                <w:szCs w:val="22"/>
              </w:rPr>
              <w:t xml:space="preserve"> building, with knowledge of </w:t>
            </w:r>
            <w:r w:rsidRPr="522AF921" w:rsidR="5DF860CB">
              <w:rPr>
                <w:rFonts w:ascii="Arial" w:hAnsi="Arial" w:eastAsia="Arial" w:cs="Arial"/>
                <w:sz w:val="22"/>
                <w:szCs w:val="22"/>
              </w:rPr>
              <w:t>appropriate gender</w:t>
            </w:r>
            <w:r w:rsidRPr="522AF921" w:rsidR="5DF860CB">
              <w:rPr>
                <w:rFonts w:ascii="Arial" w:hAnsi="Arial" w:eastAsia="Arial" w:cs="Arial"/>
                <w:sz w:val="22"/>
                <w:szCs w:val="22"/>
              </w:rPr>
              <w:t xml:space="preserve">, </w:t>
            </w:r>
            <w:r w:rsidRPr="522AF921" w:rsidR="5DF860CB">
              <w:rPr>
                <w:rFonts w:ascii="Arial" w:hAnsi="Arial" w:eastAsia="Arial" w:cs="Arial"/>
                <w:sz w:val="22"/>
                <w:szCs w:val="22"/>
              </w:rPr>
              <w:t>equity</w:t>
            </w:r>
            <w:r w:rsidRPr="522AF921" w:rsidR="5DF860CB">
              <w:rPr>
                <w:rFonts w:ascii="Arial" w:hAnsi="Arial" w:eastAsia="Arial" w:cs="Arial"/>
                <w:sz w:val="22"/>
                <w:szCs w:val="22"/>
              </w:rPr>
              <w:t xml:space="preserve"> and diversity programming approaches</w:t>
            </w:r>
          </w:p>
          <w:p w:rsidRPr="0075248E" w:rsidR="00317E62" w:rsidP="522AF921" w:rsidRDefault="00317E62" w14:paraId="15A2860D" w14:textId="77777777">
            <w:pPr>
              <w:pStyle w:val="ListParagraph"/>
              <w:numPr>
                <w:ilvl w:val="0"/>
                <w:numId w:val="12"/>
              </w:numPr>
              <w:spacing w:after="60"/>
              <w:rPr>
                <w:rFonts w:ascii="Arial" w:hAnsi="Arial" w:eastAsia="Arial" w:cs="Arial"/>
                <w:sz w:val="22"/>
                <w:szCs w:val="22"/>
              </w:rPr>
            </w:pPr>
            <w:r w:rsidRPr="522AF921" w:rsidR="7251C487">
              <w:rPr>
                <w:rFonts w:ascii="Arial" w:hAnsi="Arial" w:eastAsia="Arial" w:cs="Arial"/>
                <w:sz w:val="22"/>
                <w:szCs w:val="22"/>
              </w:rPr>
              <w:t xml:space="preserve">Proven skills of managing and coaching teams in multi-faceted projects, including mentoring, coaching, </w:t>
            </w:r>
            <w:r w:rsidRPr="522AF921" w:rsidR="7251C487">
              <w:rPr>
                <w:rFonts w:ascii="Arial" w:hAnsi="Arial" w:eastAsia="Arial" w:cs="Arial"/>
                <w:sz w:val="22"/>
                <w:szCs w:val="22"/>
              </w:rPr>
              <w:t>training</w:t>
            </w:r>
            <w:r w:rsidRPr="522AF921" w:rsidR="7251C487">
              <w:rPr>
                <w:rFonts w:ascii="Arial" w:hAnsi="Arial" w:eastAsia="Arial" w:cs="Arial"/>
                <w:sz w:val="22"/>
                <w:szCs w:val="22"/>
              </w:rPr>
              <w:t xml:space="preserve"> and building the </w:t>
            </w:r>
            <w:r w:rsidRPr="522AF921" w:rsidR="7251C487">
              <w:rPr>
                <w:rFonts w:ascii="Arial" w:hAnsi="Arial" w:eastAsia="Arial" w:cs="Arial"/>
                <w:sz w:val="22"/>
                <w:szCs w:val="22"/>
              </w:rPr>
              <w:t>capacity</w:t>
            </w:r>
            <w:r w:rsidRPr="522AF921" w:rsidR="7251C487">
              <w:rPr>
                <w:rFonts w:ascii="Arial" w:hAnsi="Arial" w:eastAsia="Arial" w:cs="Arial"/>
                <w:sz w:val="22"/>
                <w:szCs w:val="22"/>
              </w:rPr>
              <w:t xml:space="preserve"> of national and local staff and volunteers </w:t>
            </w:r>
          </w:p>
          <w:p w:rsidRPr="0075248E" w:rsidR="00A62B26" w:rsidP="522AF921" w:rsidRDefault="00A62B26" w14:paraId="1880789E" w14:textId="7C9A5A30">
            <w:pPr>
              <w:pStyle w:val="ListParagraph"/>
              <w:numPr>
                <w:ilvl w:val="0"/>
                <w:numId w:val="12"/>
              </w:numPr>
              <w:spacing w:after="60"/>
              <w:rPr>
                <w:rFonts w:ascii="Arial" w:hAnsi="Arial" w:eastAsia="Arial" w:cs="Arial"/>
                <w:sz w:val="22"/>
                <w:szCs w:val="22"/>
              </w:rPr>
            </w:pPr>
            <w:r w:rsidRPr="522AF921" w:rsidR="5DF860CB">
              <w:rPr>
                <w:rFonts w:ascii="Arial" w:hAnsi="Arial" w:eastAsia="Arial" w:cs="Arial"/>
                <w:sz w:val="22"/>
                <w:szCs w:val="22"/>
              </w:rPr>
              <w:t xml:space="preserve">Understanding of the key issues relating to delivering cash at scale and skills to address </w:t>
            </w:r>
            <w:r w:rsidRPr="522AF921" w:rsidR="5DF860CB">
              <w:rPr>
                <w:rFonts w:ascii="Arial" w:hAnsi="Arial" w:eastAsia="Arial" w:cs="Arial"/>
                <w:sz w:val="22"/>
                <w:szCs w:val="22"/>
              </w:rPr>
              <w:t>them</w:t>
            </w:r>
            <w:r w:rsidRPr="522AF921" w:rsidR="58F09B5C">
              <w:rPr>
                <w:rFonts w:ascii="Arial" w:hAnsi="Arial" w:eastAsia="Arial" w:cs="Arial"/>
                <w:sz w:val="22"/>
                <w:szCs w:val="22"/>
              </w:rPr>
              <w:t xml:space="preserve"> </w:t>
            </w:r>
          </w:p>
          <w:p w:rsidRPr="0075248E" w:rsidR="00A62B26" w:rsidP="522AF921" w:rsidRDefault="00A62B26" w14:paraId="5748A029" w14:textId="3574606F">
            <w:pPr>
              <w:pStyle w:val="ListParagraph"/>
              <w:numPr>
                <w:ilvl w:val="0"/>
                <w:numId w:val="12"/>
              </w:numPr>
              <w:spacing w:after="60"/>
              <w:rPr>
                <w:rFonts w:ascii="Arial" w:hAnsi="Arial" w:eastAsia="Arial" w:cs="Arial"/>
                <w:sz w:val="22"/>
                <w:szCs w:val="22"/>
              </w:rPr>
            </w:pPr>
            <w:r w:rsidRPr="522AF921" w:rsidR="5DF860CB">
              <w:rPr>
                <w:rFonts w:ascii="Arial" w:hAnsi="Arial" w:eastAsia="Arial" w:cs="Arial"/>
                <w:sz w:val="22"/>
                <w:szCs w:val="22"/>
              </w:rPr>
              <w:t>Highly developed analytical and communication skills and ability to assimilate and process information for wide-ranging audiences</w:t>
            </w:r>
          </w:p>
          <w:p w:rsidRPr="0075248E" w:rsidR="00A62B26" w:rsidP="522AF921" w:rsidRDefault="00A62B26" w14:paraId="18352435" w14:textId="36E13D2A">
            <w:pPr>
              <w:pStyle w:val="ListParagraph"/>
              <w:numPr>
                <w:ilvl w:val="0"/>
                <w:numId w:val="12"/>
              </w:numPr>
              <w:spacing w:after="60"/>
              <w:rPr>
                <w:rFonts w:ascii="Arial" w:hAnsi="Arial" w:eastAsia="Arial" w:cs="Arial"/>
                <w:sz w:val="22"/>
                <w:szCs w:val="22"/>
              </w:rPr>
            </w:pPr>
            <w:r w:rsidRPr="522AF921" w:rsidR="5DF860CB">
              <w:rPr>
                <w:rFonts w:ascii="Arial" w:hAnsi="Arial" w:eastAsia="Arial" w:cs="Arial"/>
                <w:sz w:val="22"/>
                <w:szCs w:val="22"/>
              </w:rPr>
              <w:t>Fluent written and spoken English</w:t>
            </w:r>
          </w:p>
          <w:p w:rsidRPr="00FF0DF7" w:rsidR="00A04B06" w:rsidP="522AF921" w:rsidRDefault="000B14C1" w14:paraId="0D82F46E" w14:textId="0E9B6688">
            <w:pPr>
              <w:pStyle w:val="ListParagraph"/>
              <w:numPr>
                <w:ilvl w:val="0"/>
                <w:numId w:val="12"/>
              </w:numPr>
              <w:spacing w:after="60"/>
              <w:rPr>
                <w:rFonts w:ascii="Arial" w:hAnsi="Arial" w:eastAsia="Arial" w:cs="Arial"/>
                <w:sz w:val="22"/>
                <w:szCs w:val="22"/>
              </w:rPr>
            </w:pPr>
            <w:r w:rsidRPr="522AF921" w:rsidR="3929E522">
              <w:rPr>
                <w:rFonts w:ascii="Arial" w:hAnsi="Arial" w:eastAsia="Arial" w:cs="Arial"/>
                <w:sz w:val="22"/>
                <w:szCs w:val="22"/>
              </w:rPr>
              <w:t>Working</w:t>
            </w:r>
            <w:r w:rsidRPr="522AF921" w:rsidR="3929E522">
              <w:rPr>
                <w:rFonts w:ascii="Arial" w:hAnsi="Arial" w:eastAsia="Arial" w:cs="Arial"/>
                <w:sz w:val="22"/>
                <w:szCs w:val="22"/>
              </w:rPr>
              <w:t xml:space="preserve"> knowledge of </w:t>
            </w:r>
            <w:r w:rsidRPr="522AF921" w:rsidR="57E1D9BB">
              <w:rPr>
                <w:rFonts w:ascii="Arial" w:hAnsi="Arial" w:eastAsia="Arial" w:cs="Arial"/>
                <w:sz w:val="22"/>
                <w:szCs w:val="22"/>
              </w:rPr>
              <w:t xml:space="preserve">Russian or </w:t>
            </w:r>
            <w:r w:rsidRPr="522AF921" w:rsidR="3929E522">
              <w:rPr>
                <w:rFonts w:ascii="Arial" w:hAnsi="Arial" w:eastAsia="Arial" w:cs="Arial"/>
                <w:sz w:val="22"/>
                <w:szCs w:val="22"/>
              </w:rPr>
              <w:t>Ukrainian</w:t>
            </w:r>
          </w:p>
        </w:tc>
        <w:tc>
          <w:tcPr>
            <w:tcW w:w="775" w:type="dxa"/>
            <w:tcMar/>
          </w:tcPr>
          <w:p w:rsidR="00A04B06" w:rsidP="522AF921" w:rsidRDefault="00A04B06" w14:paraId="7E990ECC" w14:textId="77777777">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S</w:t>
            </w:r>
          </w:p>
          <w:p w:rsidR="00A04B06" w:rsidP="522AF921" w:rsidRDefault="00A04B06" w14:paraId="47CD65D0"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5F8E1788" w14:textId="77777777">
            <w:pPr>
              <w:suppressAutoHyphens w:val="0"/>
              <w:spacing w:line="240" w:lineRule="auto"/>
              <w:jc w:val="center"/>
              <w:rPr>
                <w:rFonts w:ascii="Arial" w:hAnsi="Arial" w:eastAsia="Arial" w:cs="Arial"/>
                <w:sz w:val="22"/>
                <w:szCs w:val="22"/>
                <w:lang w:eastAsia="en-US"/>
              </w:rPr>
            </w:pPr>
          </w:p>
          <w:p w:rsidR="00EA254D" w:rsidP="522AF921" w:rsidRDefault="00EA254D" w14:paraId="39A291D4"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7EC2C78C" w14:textId="26B99C01">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S</w:t>
            </w:r>
          </w:p>
          <w:p w:rsidR="00A04B06" w:rsidP="522AF921" w:rsidRDefault="00A04B06" w14:paraId="4D2C94E0"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4AC7D1C8"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033D77F4"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03545ABF" w14:textId="77777777">
            <w:pPr>
              <w:suppressAutoHyphens w:val="0"/>
              <w:spacing w:line="240" w:lineRule="auto"/>
              <w:jc w:val="center"/>
              <w:rPr>
                <w:rFonts w:ascii="Arial" w:hAnsi="Arial" w:eastAsia="Arial" w:cs="Arial"/>
                <w:sz w:val="22"/>
                <w:szCs w:val="22"/>
                <w:lang w:eastAsia="en-US"/>
              </w:rPr>
            </w:pPr>
          </w:p>
          <w:p w:rsidR="00EA254D" w:rsidP="522AF921" w:rsidRDefault="00EA254D" w14:paraId="0DAA8C31" w14:textId="77777777">
            <w:pPr>
              <w:suppressAutoHyphens w:val="0"/>
              <w:spacing w:line="240" w:lineRule="auto"/>
              <w:jc w:val="center"/>
              <w:rPr>
                <w:rFonts w:ascii="Arial" w:hAnsi="Arial" w:eastAsia="Arial" w:cs="Arial"/>
                <w:sz w:val="22"/>
                <w:szCs w:val="22"/>
                <w:lang w:eastAsia="en-US"/>
              </w:rPr>
            </w:pPr>
          </w:p>
          <w:p w:rsidR="00EA254D" w:rsidP="522AF921" w:rsidRDefault="00EA254D" w14:paraId="04C3AF45"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22F0A3E0" w14:textId="62D0F13D">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S</w:t>
            </w:r>
          </w:p>
          <w:p w:rsidR="00A04B06" w:rsidP="522AF921" w:rsidRDefault="00A04B06" w14:paraId="115A7DD5"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49B67F0B" w14:textId="77777777">
            <w:pPr>
              <w:suppressAutoHyphens w:val="0"/>
              <w:spacing w:line="240" w:lineRule="auto"/>
              <w:jc w:val="center"/>
              <w:rPr>
                <w:rFonts w:ascii="Arial" w:hAnsi="Arial" w:eastAsia="Arial" w:cs="Arial"/>
                <w:sz w:val="22"/>
                <w:szCs w:val="22"/>
                <w:lang w:eastAsia="en-US"/>
              </w:rPr>
            </w:pPr>
          </w:p>
          <w:p w:rsidR="00EA254D" w:rsidP="522AF921" w:rsidRDefault="00EA254D" w14:paraId="231BE2F5" w14:textId="77777777">
            <w:pPr>
              <w:suppressAutoHyphens w:val="0"/>
              <w:spacing w:line="240" w:lineRule="auto"/>
              <w:jc w:val="center"/>
              <w:rPr>
                <w:rFonts w:ascii="Arial" w:hAnsi="Arial" w:eastAsia="Arial" w:cs="Arial"/>
                <w:sz w:val="22"/>
                <w:szCs w:val="22"/>
                <w:lang w:eastAsia="en-US"/>
              </w:rPr>
            </w:pPr>
          </w:p>
          <w:p w:rsidR="00EA254D" w:rsidP="522AF921" w:rsidRDefault="00EA254D" w14:paraId="18FCF84B"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7312C084" w14:textId="7FDE94BC">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S</w:t>
            </w:r>
          </w:p>
          <w:p w:rsidR="00A35E02" w:rsidP="522AF921" w:rsidRDefault="00A35E02" w14:paraId="3EE7ED0B" w14:textId="77777777">
            <w:pPr>
              <w:suppressAutoHyphens w:val="0"/>
              <w:spacing w:line="240" w:lineRule="auto"/>
              <w:jc w:val="center"/>
              <w:rPr>
                <w:rFonts w:ascii="Arial" w:hAnsi="Arial" w:eastAsia="Arial" w:cs="Arial"/>
                <w:sz w:val="22"/>
                <w:szCs w:val="22"/>
                <w:lang w:eastAsia="en-US"/>
              </w:rPr>
            </w:pPr>
          </w:p>
          <w:p w:rsidR="00A35E02" w:rsidP="522AF921" w:rsidRDefault="00A35E02" w14:paraId="07689AE7" w14:textId="77777777">
            <w:pPr>
              <w:suppressAutoHyphens w:val="0"/>
              <w:spacing w:line="240" w:lineRule="auto"/>
              <w:jc w:val="center"/>
              <w:rPr>
                <w:rFonts w:ascii="Arial" w:hAnsi="Arial" w:eastAsia="Arial" w:cs="Arial"/>
                <w:sz w:val="22"/>
                <w:szCs w:val="22"/>
                <w:lang w:eastAsia="en-US"/>
              </w:rPr>
            </w:pPr>
          </w:p>
          <w:p w:rsidR="00A35E02" w:rsidP="522AF921" w:rsidRDefault="00A35E02" w14:paraId="6F9BA897" w14:textId="77777777">
            <w:pPr>
              <w:suppressAutoHyphens w:val="0"/>
              <w:spacing w:line="240" w:lineRule="auto"/>
              <w:jc w:val="center"/>
              <w:rPr>
                <w:rFonts w:ascii="Arial" w:hAnsi="Arial" w:eastAsia="Arial" w:cs="Arial"/>
                <w:sz w:val="22"/>
                <w:szCs w:val="22"/>
                <w:lang w:eastAsia="en-US"/>
              </w:rPr>
            </w:pPr>
          </w:p>
          <w:p w:rsidR="00A35E02" w:rsidP="522AF921" w:rsidRDefault="00A35E02" w14:paraId="20ECA6D3" w14:textId="77777777">
            <w:pPr>
              <w:suppressAutoHyphens w:val="0"/>
              <w:spacing w:line="240" w:lineRule="auto"/>
              <w:jc w:val="center"/>
              <w:rPr>
                <w:rFonts w:ascii="Arial" w:hAnsi="Arial" w:eastAsia="Arial" w:cs="Arial"/>
                <w:sz w:val="22"/>
                <w:szCs w:val="22"/>
                <w:lang w:eastAsia="en-US"/>
              </w:rPr>
            </w:pPr>
          </w:p>
          <w:p w:rsidR="00A35E02" w:rsidP="522AF921" w:rsidRDefault="00A35E02" w14:paraId="7BECDE8A" w14:textId="77777777">
            <w:pPr>
              <w:suppressAutoHyphens w:val="0"/>
              <w:spacing w:line="240" w:lineRule="auto"/>
              <w:jc w:val="center"/>
              <w:rPr>
                <w:rFonts w:ascii="Arial" w:hAnsi="Arial" w:eastAsia="Arial" w:cs="Arial"/>
                <w:sz w:val="22"/>
                <w:szCs w:val="22"/>
                <w:lang w:eastAsia="en-US"/>
              </w:rPr>
            </w:pPr>
          </w:p>
          <w:p w:rsidR="00A35E02" w:rsidP="522AF921" w:rsidRDefault="00A35E02" w14:paraId="45F30E70" w14:textId="77777777">
            <w:pPr>
              <w:suppressAutoHyphens w:val="0"/>
              <w:spacing w:line="240" w:lineRule="auto"/>
              <w:jc w:val="center"/>
              <w:rPr>
                <w:rFonts w:ascii="Arial" w:hAnsi="Arial" w:eastAsia="Arial" w:cs="Arial"/>
                <w:sz w:val="22"/>
                <w:szCs w:val="22"/>
                <w:lang w:eastAsia="en-US"/>
              </w:rPr>
            </w:pPr>
          </w:p>
          <w:p w:rsidR="00A35E02" w:rsidP="522AF921" w:rsidRDefault="00A35E02" w14:paraId="2BC371B5" w14:textId="3980AFB5">
            <w:pPr>
              <w:suppressAutoHyphens w:val="0"/>
              <w:spacing w:line="240" w:lineRule="auto"/>
              <w:jc w:val="center"/>
              <w:rPr>
                <w:rFonts w:ascii="Arial" w:hAnsi="Arial" w:eastAsia="Arial" w:cs="Arial"/>
                <w:sz w:val="22"/>
                <w:szCs w:val="22"/>
                <w:lang w:eastAsia="en-US"/>
              </w:rPr>
            </w:pPr>
            <w:r w:rsidRPr="522AF921" w:rsidR="3DFF24BB">
              <w:rPr>
                <w:rFonts w:ascii="Arial" w:hAnsi="Arial" w:eastAsia="Arial" w:cs="Arial"/>
                <w:sz w:val="22"/>
                <w:szCs w:val="22"/>
                <w:lang w:eastAsia="en-US"/>
              </w:rPr>
              <w:t>S</w:t>
            </w:r>
          </w:p>
          <w:p w:rsidRPr="00646BD2" w:rsidR="00A04B06" w:rsidP="522AF921" w:rsidRDefault="00A35E02" w14:paraId="0AEB6A2F" w14:textId="28DCCBBC">
            <w:pPr>
              <w:suppressAutoHyphens w:val="0"/>
              <w:spacing w:line="240" w:lineRule="auto"/>
              <w:jc w:val="center"/>
              <w:rPr>
                <w:rFonts w:ascii="Arial" w:hAnsi="Arial" w:eastAsia="Arial" w:cs="Arial"/>
                <w:sz w:val="22"/>
                <w:szCs w:val="22"/>
                <w:lang w:eastAsia="en-US"/>
              </w:rPr>
            </w:pPr>
            <w:r w:rsidRPr="522AF921" w:rsidR="3DFF24BB">
              <w:rPr>
                <w:rFonts w:ascii="Arial" w:hAnsi="Arial" w:eastAsia="Arial" w:cs="Arial"/>
                <w:sz w:val="22"/>
                <w:szCs w:val="22"/>
                <w:lang w:eastAsia="en-US"/>
              </w:rPr>
              <w:t>S</w:t>
            </w:r>
          </w:p>
        </w:tc>
        <w:tc>
          <w:tcPr>
            <w:tcW w:w="776" w:type="dxa"/>
            <w:tcMar/>
          </w:tcPr>
          <w:p w:rsidR="00A04B06" w:rsidP="522AF921" w:rsidRDefault="00A04B06" w14:paraId="7D220D49"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16B61132"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6116162B" w14:textId="77777777">
            <w:pPr>
              <w:suppressAutoHyphens w:val="0"/>
              <w:spacing w:line="240" w:lineRule="auto"/>
              <w:jc w:val="center"/>
              <w:rPr>
                <w:rFonts w:ascii="Arial" w:hAnsi="Arial" w:eastAsia="Arial" w:cs="Arial"/>
                <w:sz w:val="22"/>
                <w:szCs w:val="22"/>
                <w:lang w:eastAsia="en-US"/>
              </w:rPr>
            </w:pPr>
          </w:p>
          <w:p w:rsidR="00A35E02" w:rsidP="522AF921" w:rsidRDefault="00A35E02" w14:paraId="1EECDFA1"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43BCAFBC" w14:textId="18E18660">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I</w:t>
            </w:r>
          </w:p>
          <w:p w:rsidR="00A04B06" w:rsidP="522AF921" w:rsidRDefault="00A04B06" w14:paraId="1DB9DF71"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4CC8FA9C" w14:textId="77777777">
            <w:pPr>
              <w:suppressAutoHyphens w:val="0"/>
              <w:spacing w:line="240" w:lineRule="auto"/>
              <w:jc w:val="center"/>
              <w:rPr>
                <w:rFonts w:ascii="Arial" w:hAnsi="Arial" w:eastAsia="Arial" w:cs="Arial"/>
                <w:sz w:val="22"/>
                <w:szCs w:val="22"/>
                <w:lang w:eastAsia="en-US"/>
              </w:rPr>
            </w:pPr>
          </w:p>
          <w:p w:rsidR="00A94956" w:rsidP="522AF921" w:rsidRDefault="00A94956" w14:paraId="6EC3A931" w14:textId="77777777">
            <w:pPr>
              <w:suppressAutoHyphens w:val="0"/>
              <w:spacing w:line="240" w:lineRule="auto"/>
              <w:jc w:val="center"/>
              <w:rPr>
                <w:rFonts w:ascii="Arial" w:hAnsi="Arial" w:eastAsia="Arial" w:cs="Arial"/>
                <w:sz w:val="22"/>
                <w:szCs w:val="22"/>
                <w:lang w:eastAsia="en-US"/>
              </w:rPr>
            </w:pPr>
          </w:p>
          <w:p w:rsidR="00A94956" w:rsidP="522AF921" w:rsidRDefault="00A94956" w14:paraId="7744D3EF" w14:textId="77777777">
            <w:pPr>
              <w:suppressAutoHyphens w:val="0"/>
              <w:spacing w:line="240" w:lineRule="auto"/>
              <w:jc w:val="center"/>
              <w:rPr>
                <w:rFonts w:ascii="Arial" w:hAnsi="Arial" w:eastAsia="Arial" w:cs="Arial"/>
                <w:sz w:val="22"/>
                <w:szCs w:val="22"/>
                <w:lang w:eastAsia="en-US"/>
              </w:rPr>
            </w:pPr>
          </w:p>
          <w:p w:rsidR="00A94956" w:rsidP="522AF921" w:rsidRDefault="00A94956" w14:paraId="1C361B27" w14:textId="77777777">
            <w:pPr>
              <w:suppressAutoHyphens w:val="0"/>
              <w:spacing w:line="240" w:lineRule="auto"/>
              <w:jc w:val="center"/>
              <w:rPr>
                <w:rFonts w:ascii="Arial" w:hAnsi="Arial" w:eastAsia="Arial" w:cs="Arial"/>
                <w:sz w:val="22"/>
                <w:szCs w:val="22"/>
                <w:lang w:eastAsia="en-US"/>
              </w:rPr>
            </w:pPr>
          </w:p>
          <w:p w:rsidR="00A94956" w:rsidP="522AF921" w:rsidRDefault="00A94956" w14:paraId="70CE4803"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4512C279" w14:textId="62BC6728">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I</w:t>
            </w:r>
          </w:p>
          <w:p w:rsidR="00A04B06" w:rsidP="522AF921" w:rsidRDefault="00A04B06" w14:paraId="6338328B" w14:textId="77777777">
            <w:pPr>
              <w:suppressAutoHyphens w:val="0"/>
              <w:spacing w:line="240" w:lineRule="auto"/>
              <w:jc w:val="center"/>
              <w:rPr>
                <w:rFonts w:ascii="Arial" w:hAnsi="Arial" w:eastAsia="Arial" w:cs="Arial"/>
                <w:sz w:val="22"/>
                <w:szCs w:val="22"/>
                <w:lang w:eastAsia="en-US"/>
              </w:rPr>
            </w:pPr>
          </w:p>
          <w:p w:rsidR="00A94956" w:rsidP="522AF921" w:rsidRDefault="00A94956" w14:paraId="03733AB0" w14:textId="77777777">
            <w:pPr>
              <w:suppressAutoHyphens w:val="0"/>
              <w:spacing w:line="240" w:lineRule="auto"/>
              <w:jc w:val="center"/>
              <w:rPr>
                <w:rFonts w:ascii="Arial" w:hAnsi="Arial" w:eastAsia="Arial" w:cs="Arial"/>
                <w:sz w:val="22"/>
                <w:szCs w:val="22"/>
                <w:lang w:eastAsia="en-US"/>
              </w:rPr>
            </w:pPr>
          </w:p>
          <w:p w:rsidR="00A94956" w:rsidP="522AF921" w:rsidRDefault="00A94956" w14:paraId="5428B122" w14:textId="77777777">
            <w:pPr>
              <w:suppressAutoHyphens w:val="0"/>
              <w:spacing w:line="240" w:lineRule="auto"/>
              <w:jc w:val="center"/>
              <w:rPr>
                <w:rFonts w:ascii="Arial" w:hAnsi="Arial" w:eastAsia="Arial" w:cs="Arial"/>
                <w:sz w:val="22"/>
                <w:szCs w:val="22"/>
                <w:lang w:eastAsia="en-US"/>
              </w:rPr>
            </w:pPr>
          </w:p>
          <w:p w:rsidR="00A94956" w:rsidP="522AF921" w:rsidRDefault="00A94956" w14:paraId="4A1935F8"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2D0CF50C" w14:textId="38204C3B">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I</w:t>
            </w:r>
          </w:p>
          <w:p w:rsidR="00A04B06" w:rsidP="522AF921" w:rsidRDefault="00A04B06" w14:paraId="54B6BC9E"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124BEC9D"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79FEE7A0" w14:textId="77777777">
            <w:pPr>
              <w:suppressAutoHyphens w:val="0"/>
              <w:spacing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I</w:t>
            </w:r>
          </w:p>
          <w:p w:rsidR="00A04B06" w:rsidP="522AF921" w:rsidRDefault="00A04B06" w14:paraId="48582D92" w14:textId="77777777">
            <w:pPr>
              <w:suppressAutoHyphens w:val="0"/>
              <w:spacing w:line="240" w:lineRule="auto"/>
              <w:jc w:val="center"/>
              <w:rPr>
                <w:rFonts w:ascii="Arial" w:hAnsi="Arial" w:eastAsia="Arial" w:cs="Arial"/>
                <w:sz w:val="22"/>
                <w:szCs w:val="22"/>
                <w:lang w:eastAsia="en-US"/>
              </w:rPr>
            </w:pPr>
          </w:p>
          <w:p w:rsidR="00A04B06" w:rsidP="522AF921" w:rsidRDefault="00A04B06" w14:paraId="759894B7" w14:textId="77777777">
            <w:pPr>
              <w:suppressAutoHyphens w:val="0"/>
              <w:spacing w:line="240" w:lineRule="auto"/>
              <w:jc w:val="center"/>
              <w:rPr>
                <w:rFonts w:ascii="Arial" w:hAnsi="Arial" w:eastAsia="Arial" w:cs="Arial"/>
                <w:sz w:val="22"/>
                <w:szCs w:val="22"/>
                <w:lang w:eastAsia="en-US"/>
              </w:rPr>
            </w:pPr>
          </w:p>
          <w:p w:rsidRPr="00646BD2" w:rsidR="00A04B06" w:rsidP="522AF921" w:rsidRDefault="00A04B06" w14:paraId="045533BE" w14:textId="44385052">
            <w:pPr>
              <w:suppressAutoHyphens w:val="0"/>
              <w:spacing w:line="240" w:lineRule="auto"/>
              <w:jc w:val="center"/>
              <w:rPr>
                <w:rFonts w:ascii="Arial" w:hAnsi="Arial" w:eastAsia="Arial" w:cs="Arial"/>
                <w:sz w:val="22"/>
                <w:szCs w:val="22"/>
                <w:lang w:eastAsia="en-US"/>
              </w:rPr>
            </w:pPr>
          </w:p>
        </w:tc>
        <w:tc>
          <w:tcPr>
            <w:tcW w:w="776" w:type="dxa"/>
            <w:tcMar/>
          </w:tcPr>
          <w:p w:rsidR="00A04B06" w:rsidP="522AF921" w:rsidRDefault="00A04B06" w14:paraId="00873CC8" w14:textId="77777777">
            <w:pPr>
              <w:suppressAutoHyphens w:val="0"/>
              <w:spacing w:line="240" w:lineRule="auto"/>
              <w:rPr>
                <w:rFonts w:ascii="Arial" w:hAnsi="Arial" w:eastAsia="Arial" w:cs="Arial"/>
                <w:sz w:val="22"/>
                <w:szCs w:val="22"/>
                <w:lang w:eastAsia="en-US"/>
              </w:rPr>
            </w:pPr>
          </w:p>
          <w:p w:rsidR="00A04B06" w:rsidP="522AF921" w:rsidRDefault="00A04B06" w14:paraId="542D06AE" w14:textId="77777777">
            <w:pPr>
              <w:suppressAutoHyphens w:val="0"/>
              <w:spacing w:line="240" w:lineRule="auto"/>
              <w:rPr>
                <w:rFonts w:ascii="Arial" w:hAnsi="Arial" w:eastAsia="Arial" w:cs="Arial"/>
                <w:sz w:val="22"/>
                <w:szCs w:val="22"/>
                <w:lang w:eastAsia="en-US"/>
              </w:rPr>
            </w:pPr>
          </w:p>
          <w:p w:rsidR="00A04B06" w:rsidP="522AF921" w:rsidRDefault="00A04B06" w14:paraId="0F0BA92E" w14:textId="77777777">
            <w:pPr>
              <w:suppressAutoHyphens w:val="0"/>
              <w:spacing w:line="240" w:lineRule="auto"/>
              <w:rPr>
                <w:rFonts w:ascii="Arial" w:hAnsi="Arial" w:eastAsia="Arial" w:cs="Arial"/>
                <w:sz w:val="22"/>
                <w:szCs w:val="22"/>
                <w:lang w:eastAsia="en-US"/>
              </w:rPr>
            </w:pPr>
          </w:p>
          <w:p w:rsidR="00A04B06" w:rsidP="522AF921" w:rsidRDefault="00A04B06" w14:paraId="5F91AADF" w14:textId="77777777">
            <w:pPr>
              <w:suppressAutoHyphens w:val="0"/>
              <w:spacing w:line="240" w:lineRule="auto"/>
              <w:rPr>
                <w:rFonts w:ascii="Arial" w:hAnsi="Arial" w:eastAsia="Arial" w:cs="Arial"/>
                <w:sz w:val="22"/>
                <w:szCs w:val="22"/>
                <w:lang w:eastAsia="en-US"/>
              </w:rPr>
            </w:pPr>
          </w:p>
          <w:p w:rsidR="00A04B06" w:rsidP="522AF921" w:rsidRDefault="00A04B06" w14:paraId="452531A6" w14:textId="77777777">
            <w:pPr>
              <w:suppressAutoHyphens w:val="0"/>
              <w:spacing w:line="240" w:lineRule="auto"/>
              <w:rPr>
                <w:rFonts w:ascii="Arial" w:hAnsi="Arial" w:eastAsia="Arial" w:cs="Arial"/>
                <w:sz w:val="22"/>
                <w:szCs w:val="22"/>
                <w:lang w:eastAsia="en-US"/>
              </w:rPr>
            </w:pPr>
          </w:p>
          <w:p w:rsidR="00A04B06" w:rsidP="522AF921" w:rsidRDefault="00A04B06" w14:paraId="6002A544" w14:textId="77777777">
            <w:pPr>
              <w:suppressAutoHyphens w:val="0"/>
              <w:spacing w:line="240" w:lineRule="auto"/>
              <w:rPr>
                <w:rFonts w:ascii="Arial" w:hAnsi="Arial" w:eastAsia="Arial" w:cs="Arial"/>
                <w:sz w:val="22"/>
                <w:szCs w:val="22"/>
                <w:lang w:eastAsia="en-US"/>
              </w:rPr>
            </w:pPr>
          </w:p>
          <w:p w:rsidRPr="00646BD2" w:rsidR="00A04B06" w:rsidP="522AF921" w:rsidRDefault="00A04B06" w14:paraId="73E7CA4B" w14:textId="6DBA7F7C">
            <w:pPr>
              <w:suppressAutoHyphens w:val="0"/>
              <w:spacing w:line="240" w:lineRule="auto"/>
              <w:rPr>
                <w:rFonts w:ascii="Arial" w:hAnsi="Arial" w:eastAsia="Arial" w:cs="Arial"/>
                <w:sz w:val="22"/>
                <w:szCs w:val="22"/>
                <w:lang w:eastAsia="en-US"/>
              </w:rPr>
            </w:pPr>
          </w:p>
        </w:tc>
      </w:tr>
      <w:tr w:rsidRPr="00646BD2" w:rsidR="00A04B06" w:rsidTr="522AF921" w14:paraId="48BBACF9" w14:textId="77777777">
        <w:trPr>
          <w:trHeight w:val="347"/>
        </w:trPr>
        <w:tc>
          <w:tcPr>
            <w:tcW w:w="1635" w:type="dxa"/>
            <w:vMerge/>
            <w:tcMar/>
          </w:tcPr>
          <w:p w:rsidRPr="00FA7316" w:rsidR="00A04B06" w:rsidP="00A04B06" w:rsidRDefault="00A04B06" w14:paraId="60F4C926" w14:textId="77777777">
            <w:pPr>
              <w:suppressAutoHyphens w:val="0"/>
              <w:spacing w:line="240" w:lineRule="auto"/>
              <w:rPr>
                <w:rFonts w:eastAsia="Times New Roman" w:cs="Arial"/>
                <w:b/>
                <w:color w:val="000000" w:themeColor="text1"/>
                <w:szCs w:val="22"/>
                <w:lang w:eastAsia="en-US"/>
              </w:rPr>
            </w:pPr>
          </w:p>
        </w:tc>
        <w:tc>
          <w:tcPr>
            <w:tcW w:w="1201" w:type="dxa"/>
            <w:shd w:val="clear" w:color="auto" w:fill="auto"/>
            <w:tcMar/>
          </w:tcPr>
          <w:p w:rsidRPr="00646BD2" w:rsidR="00A04B06" w:rsidP="522AF921" w:rsidRDefault="00A04B06" w14:paraId="29D5A40D" w14:textId="77777777">
            <w:pPr>
              <w:spacing w:after="80" w:line="240" w:lineRule="auto"/>
              <w:rPr>
                <w:rFonts w:ascii="Arial" w:hAnsi="Arial" w:eastAsia="Arial" w:cs="Arial"/>
                <w:spacing w:val="-3"/>
                <w:sz w:val="22"/>
                <w:szCs w:val="22"/>
                <w:lang w:eastAsia="en-US"/>
              </w:rPr>
            </w:pPr>
            <w:r w:rsidRPr="522AF921" w:rsidR="75675CC3">
              <w:rPr>
                <w:rFonts w:ascii="Arial" w:hAnsi="Arial" w:eastAsia="Arial" w:cs="Arial"/>
                <w:spacing w:val="-3"/>
                <w:sz w:val="22"/>
                <w:szCs w:val="22"/>
                <w:lang w:eastAsia="en-US"/>
              </w:rPr>
              <w:t>Desirable</w:t>
            </w:r>
          </w:p>
        </w:tc>
        <w:tc>
          <w:tcPr>
            <w:tcW w:w="5650" w:type="dxa"/>
            <w:shd w:val="clear" w:color="auto" w:fill="auto"/>
            <w:tcMar/>
          </w:tcPr>
          <w:p w:rsidRPr="00B53B2F" w:rsidR="00A62B26" w:rsidP="522AF921" w:rsidRDefault="00A62B26" w14:paraId="4FE52411" w14:textId="77777777">
            <w:pPr>
              <w:pStyle w:val="ListParagraph"/>
              <w:numPr>
                <w:ilvl w:val="0"/>
                <w:numId w:val="6"/>
              </w:numPr>
              <w:rPr>
                <w:rFonts w:ascii="Arial" w:hAnsi="Arial" w:eastAsia="Arial" w:cs="Arial"/>
                <w:sz w:val="22"/>
                <w:szCs w:val="22"/>
              </w:rPr>
            </w:pPr>
            <w:r w:rsidRPr="522AF921" w:rsidR="5DF860CB">
              <w:rPr>
                <w:rFonts w:ascii="Arial" w:hAnsi="Arial" w:eastAsia="Arial" w:cs="Arial"/>
                <w:sz w:val="22"/>
                <w:szCs w:val="22"/>
              </w:rPr>
              <w:t xml:space="preserve">Post graduate level of vocational or technical qualification within a specialist technical or professional field relevant to response or recover programming including cash and </w:t>
            </w:r>
            <w:r w:rsidRPr="522AF921" w:rsidR="5DF860CB">
              <w:rPr>
                <w:rFonts w:ascii="Arial" w:hAnsi="Arial" w:eastAsia="Arial" w:cs="Arial"/>
                <w:sz w:val="22"/>
                <w:szCs w:val="22"/>
              </w:rPr>
              <w:t>markets</w:t>
            </w:r>
          </w:p>
          <w:p w:rsidRPr="0075248E" w:rsidR="00EA254D" w:rsidP="522AF921" w:rsidRDefault="00EA254D" w14:paraId="6FCEAFB7" w14:textId="77777777">
            <w:pPr>
              <w:pStyle w:val="ListParagraph"/>
              <w:numPr>
                <w:ilvl w:val="0"/>
                <w:numId w:val="6"/>
              </w:numPr>
              <w:spacing w:after="60"/>
              <w:rPr>
                <w:rFonts w:ascii="Arial" w:hAnsi="Arial" w:eastAsia="Arial" w:cs="Arial"/>
                <w:sz w:val="22"/>
                <w:szCs w:val="22"/>
              </w:rPr>
            </w:pPr>
            <w:r w:rsidRPr="522AF921" w:rsidR="28985D5B">
              <w:rPr>
                <w:rFonts w:ascii="Arial" w:hAnsi="Arial" w:eastAsia="Arial" w:cs="Arial"/>
                <w:sz w:val="22"/>
                <w:szCs w:val="22"/>
              </w:rPr>
              <w:t xml:space="preserve">Proven skills in operational planning, budgeting, </w:t>
            </w:r>
            <w:r w:rsidRPr="522AF921" w:rsidR="28985D5B">
              <w:rPr>
                <w:rFonts w:ascii="Arial" w:hAnsi="Arial" w:eastAsia="Arial" w:cs="Arial"/>
                <w:sz w:val="22"/>
                <w:szCs w:val="22"/>
              </w:rPr>
              <w:t>monitoring</w:t>
            </w:r>
            <w:r w:rsidRPr="522AF921" w:rsidR="28985D5B">
              <w:rPr>
                <w:rFonts w:ascii="Arial" w:hAnsi="Arial" w:eastAsia="Arial" w:cs="Arial"/>
                <w:sz w:val="22"/>
                <w:szCs w:val="22"/>
              </w:rPr>
              <w:t xml:space="preserve"> and </w:t>
            </w:r>
            <w:r w:rsidRPr="522AF921" w:rsidR="28985D5B">
              <w:rPr>
                <w:rFonts w:ascii="Arial" w:hAnsi="Arial" w:eastAsia="Arial" w:cs="Arial"/>
                <w:sz w:val="22"/>
                <w:szCs w:val="22"/>
              </w:rPr>
              <w:t>reporting</w:t>
            </w:r>
            <w:r w:rsidRPr="522AF921" w:rsidR="28985D5B">
              <w:rPr>
                <w:rFonts w:ascii="Arial" w:hAnsi="Arial" w:eastAsia="Arial" w:cs="Arial"/>
                <w:sz w:val="22"/>
                <w:szCs w:val="22"/>
              </w:rPr>
              <w:t xml:space="preserve"> </w:t>
            </w:r>
          </w:p>
          <w:p w:rsidRPr="00EA254D" w:rsidR="00A04B06" w:rsidP="522AF921" w:rsidRDefault="00A62B26" w14:paraId="1351BCE7" w14:textId="212D9BB0">
            <w:pPr>
              <w:pStyle w:val="ListParagraph"/>
              <w:numPr>
                <w:ilvl w:val="0"/>
                <w:numId w:val="6"/>
              </w:numPr>
              <w:spacing w:after="60"/>
              <w:rPr>
                <w:rFonts w:ascii="Arial" w:hAnsi="Arial" w:eastAsia="Arial" w:cs="Arial"/>
                <w:sz w:val="22"/>
                <w:szCs w:val="22"/>
              </w:rPr>
            </w:pPr>
            <w:r w:rsidRPr="522AF921" w:rsidR="5DF860CB">
              <w:rPr>
                <w:rFonts w:ascii="Arial" w:hAnsi="Arial" w:eastAsia="Arial" w:cs="Arial"/>
                <w:sz w:val="22"/>
                <w:szCs w:val="22"/>
              </w:rPr>
              <w:t>Acquaintance with Federation DM tools (FACT, RDRT, ERU, VCA, PECT and others)</w:t>
            </w:r>
          </w:p>
          <w:p w:rsidRPr="00331595" w:rsidR="00A04B06" w:rsidP="522AF921" w:rsidRDefault="00A04B06" w14:paraId="0FA5111C" w14:textId="77777777">
            <w:pPr>
              <w:suppressAutoHyphens w:val="0"/>
              <w:spacing w:line="240" w:lineRule="auto"/>
              <w:rPr>
                <w:rFonts w:ascii="Arial" w:hAnsi="Arial" w:eastAsia="Arial" w:cs="Arial"/>
                <w:sz w:val="22"/>
                <w:szCs w:val="22"/>
                <w:lang w:eastAsia="en-US"/>
              </w:rPr>
            </w:pPr>
          </w:p>
        </w:tc>
        <w:tc>
          <w:tcPr>
            <w:tcW w:w="775" w:type="dxa"/>
            <w:tcMar/>
          </w:tcPr>
          <w:p w:rsidR="00A04B06" w:rsidP="522AF921" w:rsidRDefault="00A04B06" w14:paraId="316376A8" w14:textId="77777777">
            <w:pPr>
              <w:suppressAutoHyphens w:val="0"/>
              <w:spacing w:before="20"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S</w:t>
            </w:r>
          </w:p>
          <w:p w:rsidR="00A94956" w:rsidP="522AF921" w:rsidRDefault="00A94956" w14:paraId="5E3D040B" w14:textId="77777777">
            <w:pPr>
              <w:suppressAutoHyphens w:val="0"/>
              <w:spacing w:before="20" w:line="240" w:lineRule="auto"/>
              <w:jc w:val="center"/>
              <w:rPr>
                <w:rFonts w:ascii="Arial" w:hAnsi="Arial" w:eastAsia="Arial" w:cs="Arial"/>
                <w:sz w:val="22"/>
                <w:szCs w:val="22"/>
                <w:lang w:eastAsia="en-US"/>
              </w:rPr>
            </w:pPr>
          </w:p>
          <w:p w:rsidR="00A94956" w:rsidP="522AF921" w:rsidRDefault="00A94956" w14:paraId="1FA24253" w14:textId="77777777">
            <w:pPr>
              <w:suppressAutoHyphens w:val="0"/>
              <w:spacing w:before="20" w:line="240" w:lineRule="auto"/>
              <w:jc w:val="center"/>
              <w:rPr>
                <w:rFonts w:ascii="Arial" w:hAnsi="Arial" w:eastAsia="Arial" w:cs="Arial"/>
                <w:sz w:val="22"/>
                <w:szCs w:val="22"/>
                <w:lang w:eastAsia="en-US"/>
              </w:rPr>
            </w:pPr>
          </w:p>
          <w:p w:rsidR="00A94956" w:rsidP="522AF921" w:rsidRDefault="00A94956" w14:paraId="118C4DA4" w14:textId="77777777">
            <w:pPr>
              <w:suppressAutoHyphens w:val="0"/>
              <w:spacing w:before="20" w:line="240" w:lineRule="auto"/>
              <w:jc w:val="center"/>
              <w:rPr>
                <w:rFonts w:ascii="Arial" w:hAnsi="Arial" w:eastAsia="Arial" w:cs="Arial"/>
                <w:sz w:val="22"/>
                <w:szCs w:val="22"/>
                <w:lang w:eastAsia="en-US"/>
              </w:rPr>
            </w:pPr>
          </w:p>
          <w:p w:rsidR="00A94956" w:rsidP="522AF921" w:rsidRDefault="00A94956" w14:paraId="5027DF1E" w14:textId="77777777">
            <w:pPr>
              <w:suppressAutoHyphens w:val="0"/>
              <w:spacing w:before="20" w:line="240" w:lineRule="auto"/>
              <w:jc w:val="center"/>
              <w:rPr>
                <w:rFonts w:ascii="Arial" w:hAnsi="Arial" w:eastAsia="Arial" w:cs="Arial"/>
                <w:sz w:val="22"/>
                <w:szCs w:val="22"/>
                <w:lang w:eastAsia="en-US"/>
              </w:rPr>
            </w:pPr>
          </w:p>
          <w:p w:rsidR="00A04B06" w:rsidP="522AF921" w:rsidRDefault="00A04B06" w14:paraId="4FCBE698" w14:textId="4E8B46CC">
            <w:pPr>
              <w:suppressAutoHyphens w:val="0"/>
              <w:spacing w:before="20" w:line="240" w:lineRule="auto"/>
              <w:jc w:val="center"/>
              <w:rPr>
                <w:rFonts w:ascii="Arial" w:hAnsi="Arial" w:eastAsia="Arial" w:cs="Arial"/>
                <w:sz w:val="22"/>
                <w:szCs w:val="22"/>
                <w:lang w:eastAsia="en-US"/>
              </w:rPr>
            </w:pPr>
            <w:r w:rsidRPr="522AF921" w:rsidR="75675CC3">
              <w:rPr>
                <w:rFonts w:ascii="Arial" w:hAnsi="Arial" w:eastAsia="Arial" w:cs="Arial"/>
                <w:sz w:val="22"/>
                <w:szCs w:val="22"/>
                <w:lang w:eastAsia="en-US"/>
              </w:rPr>
              <w:t>S</w:t>
            </w:r>
          </w:p>
          <w:p w:rsidR="005F211B" w:rsidP="522AF921" w:rsidRDefault="005F211B" w14:paraId="0B1C8C76" w14:textId="77777777">
            <w:pPr>
              <w:suppressAutoHyphens w:val="0"/>
              <w:spacing w:before="20" w:line="240" w:lineRule="auto"/>
              <w:jc w:val="center"/>
              <w:rPr>
                <w:rFonts w:ascii="Arial" w:hAnsi="Arial" w:eastAsia="Arial" w:cs="Arial"/>
                <w:sz w:val="22"/>
                <w:szCs w:val="22"/>
                <w:lang w:eastAsia="en-US"/>
              </w:rPr>
            </w:pPr>
          </w:p>
          <w:p w:rsidRPr="00646BD2" w:rsidR="00A04B06" w:rsidP="522AF921" w:rsidRDefault="005F211B" w14:paraId="7943F57E" w14:textId="0A8DDE25">
            <w:pPr>
              <w:suppressAutoHyphens w:val="0"/>
              <w:spacing w:line="240" w:lineRule="auto"/>
              <w:jc w:val="center"/>
              <w:rPr>
                <w:rFonts w:ascii="Arial" w:hAnsi="Arial" w:eastAsia="Arial" w:cs="Arial"/>
                <w:sz w:val="22"/>
                <w:szCs w:val="22"/>
                <w:lang w:eastAsia="en-US"/>
              </w:rPr>
            </w:pPr>
            <w:r w:rsidRPr="522AF921" w:rsidR="1DE3AAD6">
              <w:rPr>
                <w:rFonts w:ascii="Arial" w:hAnsi="Arial" w:eastAsia="Arial" w:cs="Arial"/>
                <w:sz w:val="22"/>
                <w:szCs w:val="22"/>
                <w:lang w:eastAsia="en-US"/>
              </w:rPr>
              <w:t>S</w:t>
            </w:r>
          </w:p>
        </w:tc>
        <w:tc>
          <w:tcPr>
            <w:tcW w:w="776" w:type="dxa"/>
            <w:tcMar/>
          </w:tcPr>
          <w:p w:rsidR="00A04B06" w:rsidP="522AF921" w:rsidRDefault="00A04B06" w14:paraId="46D84900" w14:textId="77777777">
            <w:pPr>
              <w:suppressAutoHyphens w:val="0"/>
              <w:spacing w:line="240" w:lineRule="auto"/>
              <w:jc w:val="center"/>
              <w:rPr>
                <w:rFonts w:ascii="Arial" w:hAnsi="Arial" w:eastAsia="Arial" w:cs="Arial"/>
                <w:sz w:val="22"/>
                <w:szCs w:val="22"/>
                <w:lang w:eastAsia="en-US"/>
              </w:rPr>
            </w:pPr>
          </w:p>
          <w:p w:rsidR="006C0962" w:rsidP="522AF921" w:rsidRDefault="006C0962" w14:paraId="1BB2F08E" w14:textId="77777777">
            <w:pPr>
              <w:suppressAutoHyphens w:val="0"/>
              <w:spacing w:line="240" w:lineRule="auto"/>
              <w:jc w:val="center"/>
              <w:rPr>
                <w:rFonts w:ascii="Arial" w:hAnsi="Arial" w:eastAsia="Arial" w:cs="Arial"/>
                <w:sz w:val="22"/>
                <w:szCs w:val="22"/>
                <w:lang w:eastAsia="en-US"/>
              </w:rPr>
            </w:pPr>
          </w:p>
          <w:p w:rsidR="006C0962" w:rsidP="522AF921" w:rsidRDefault="006C0962" w14:paraId="6FFB2C95" w14:textId="77777777">
            <w:pPr>
              <w:suppressAutoHyphens w:val="0"/>
              <w:spacing w:line="240" w:lineRule="auto"/>
              <w:jc w:val="center"/>
              <w:rPr>
                <w:rFonts w:ascii="Arial" w:hAnsi="Arial" w:eastAsia="Arial" w:cs="Arial"/>
                <w:sz w:val="22"/>
                <w:szCs w:val="22"/>
                <w:lang w:eastAsia="en-US"/>
              </w:rPr>
            </w:pPr>
          </w:p>
          <w:p w:rsidR="006C0962" w:rsidP="522AF921" w:rsidRDefault="006C0962" w14:paraId="606714AF" w14:textId="77777777">
            <w:pPr>
              <w:suppressAutoHyphens w:val="0"/>
              <w:spacing w:line="240" w:lineRule="auto"/>
              <w:jc w:val="center"/>
              <w:rPr>
                <w:rFonts w:ascii="Arial" w:hAnsi="Arial" w:eastAsia="Arial" w:cs="Arial"/>
                <w:sz w:val="22"/>
                <w:szCs w:val="22"/>
                <w:lang w:eastAsia="en-US"/>
              </w:rPr>
            </w:pPr>
          </w:p>
          <w:p w:rsidR="006C0962" w:rsidP="522AF921" w:rsidRDefault="006C0962" w14:paraId="7C3DAA64" w14:textId="77777777">
            <w:pPr>
              <w:suppressAutoHyphens w:val="0"/>
              <w:spacing w:line="240" w:lineRule="auto"/>
              <w:jc w:val="center"/>
              <w:rPr>
                <w:rFonts w:ascii="Arial" w:hAnsi="Arial" w:eastAsia="Arial" w:cs="Arial"/>
                <w:sz w:val="22"/>
                <w:szCs w:val="22"/>
                <w:lang w:eastAsia="en-US"/>
              </w:rPr>
            </w:pPr>
          </w:p>
          <w:p w:rsidR="006C0962" w:rsidP="522AF921" w:rsidRDefault="006C0962" w14:paraId="04B7381F" w14:textId="77777777">
            <w:pPr>
              <w:suppressAutoHyphens w:val="0"/>
              <w:spacing w:line="240" w:lineRule="auto"/>
              <w:jc w:val="center"/>
              <w:rPr>
                <w:rFonts w:ascii="Arial" w:hAnsi="Arial" w:eastAsia="Arial" w:cs="Arial"/>
                <w:sz w:val="22"/>
                <w:szCs w:val="22"/>
                <w:lang w:eastAsia="en-US"/>
              </w:rPr>
            </w:pPr>
          </w:p>
          <w:p w:rsidRPr="00646BD2" w:rsidR="006C0962" w:rsidP="522AF921" w:rsidRDefault="006C0962" w14:paraId="3F2DCA53" w14:textId="03F0BCA8">
            <w:pPr>
              <w:suppressAutoHyphens w:val="0"/>
              <w:spacing w:line="240" w:lineRule="auto"/>
              <w:jc w:val="center"/>
              <w:rPr>
                <w:rFonts w:ascii="Arial" w:hAnsi="Arial" w:eastAsia="Arial" w:cs="Arial"/>
                <w:sz w:val="22"/>
                <w:szCs w:val="22"/>
                <w:lang w:eastAsia="en-US"/>
              </w:rPr>
            </w:pPr>
            <w:r w:rsidRPr="522AF921" w:rsidR="2A27B37C">
              <w:rPr>
                <w:rFonts w:ascii="Arial" w:hAnsi="Arial" w:eastAsia="Arial" w:cs="Arial"/>
                <w:sz w:val="22"/>
                <w:szCs w:val="22"/>
                <w:lang w:eastAsia="en-US"/>
              </w:rPr>
              <w:t>I</w:t>
            </w:r>
          </w:p>
        </w:tc>
        <w:tc>
          <w:tcPr>
            <w:tcW w:w="776" w:type="dxa"/>
            <w:tcMar/>
          </w:tcPr>
          <w:p w:rsidRPr="00646BD2" w:rsidR="00A04B06" w:rsidP="522AF921" w:rsidRDefault="00A04B06" w14:paraId="4A8E1B57" w14:textId="4C3A7269">
            <w:pPr>
              <w:suppressAutoHyphens w:val="0"/>
              <w:spacing w:line="240" w:lineRule="auto"/>
              <w:rPr>
                <w:rFonts w:ascii="Arial" w:hAnsi="Arial" w:eastAsia="Arial" w:cs="Arial"/>
                <w:sz w:val="22"/>
                <w:szCs w:val="22"/>
                <w:lang w:eastAsia="en-US"/>
              </w:rPr>
            </w:pPr>
          </w:p>
        </w:tc>
      </w:tr>
      <w:tr w:rsidRPr="00646BD2" w:rsidR="004E0D9F" w:rsidTr="522AF921" w14:paraId="14D71A8B" w14:textId="77777777">
        <w:trPr>
          <w:trHeight w:val="1550"/>
        </w:trPr>
        <w:tc>
          <w:tcPr>
            <w:tcW w:w="1635" w:type="dxa"/>
            <w:vMerge w:val="restart"/>
            <w:shd w:val="clear" w:color="auto" w:fill="auto"/>
            <w:tcMar/>
          </w:tcPr>
          <w:p w:rsidRPr="00FA7316" w:rsidR="004E0D9F" w:rsidP="522AF921" w:rsidRDefault="004E0D9F" w14:paraId="62E7BA86" w14:textId="77777777">
            <w:pPr>
              <w:pStyle w:val="Heading3"/>
              <w:rPr>
                <w:rFonts w:ascii="Arial" w:hAnsi="Arial" w:eastAsia="Arial" w:cs="Arial"/>
                <w:color w:val="000000" w:themeColor="text1"/>
                <w:sz w:val="22"/>
                <w:szCs w:val="22"/>
                <w:lang w:eastAsia="en-US"/>
              </w:rPr>
            </w:pPr>
            <w:r w:rsidRPr="522AF921" w:rsidR="43B06B82">
              <w:rPr>
                <w:rFonts w:ascii="Arial" w:hAnsi="Arial" w:eastAsia="Arial" w:cs="Arial"/>
                <w:color w:val="000000" w:themeColor="text1" w:themeTint="FF" w:themeShade="FF"/>
                <w:sz w:val="22"/>
                <w:szCs w:val="22"/>
                <w:lang w:eastAsia="en-US"/>
              </w:rPr>
              <w:t>Experience</w:t>
            </w:r>
          </w:p>
          <w:p w:rsidRPr="00FA7316" w:rsidR="004E0D9F" w:rsidP="522AF921" w:rsidRDefault="004E0D9F" w14:paraId="6EEBA05C" w14:textId="77777777">
            <w:pPr>
              <w:suppressAutoHyphens w:val="0"/>
              <w:spacing w:line="240" w:lineRule="auto"/>
              <w:rPr>
                <w:rFonts w:ascii="Arial" w:hAnsi="Arial" w:eastAsia="Arial" w:cs="Arial"/>
                <w:b w:val="1"/>
                <w:bCs w:val="1"/>
                <w:color w:val="000000" w:themeColor="text1"/>
                <w:sz w:val="22"/>
                <w:szCs w:val="22"/>
                <w:lang w:eastAsia="en-US"/>
              </w:rPr>
            </w:pPr>
          </w:p>
        </w:tc>
        <w:tc>
          <w:tcPr>
            <w:tcW w:w="1201" w:type="dxa"/>
            <w:shd w:val="clear" w:color="auto" w:fill="auto"/>
            <w:tcMar/>
          </w:tcPr>
          <w:p w:rsidRPr="00646BD2" w:rsidR="004E0D9F" w:rsidP="522AF921" w:rsidRDefault="004E0D9F" w14:paraId="6073E906" w14:textId="77777777">
            <w:pPr>
              <w:spacing w:after="80" w:line="240" w:lineRule="auto"/>
              <w:rPr>
                <w:rFonts w:ascii="Arial" w:hAnsi="Arial" w:eastAsia="Arial" w:cs="Arial"/>
                <w:spacing w:val="-3"/>
                <w:sz w:val="22"/>
                <w:szCs w:val="22"/>
                <w:lang w:eastAsia="en-US"/>
              </w:rPr>
            </w:pPr>
            <w:r w:rsidRPr="522AF921" w:rsidR="43B06B82">
              <w:rPr>
                <w:rFonts w:ascii="Arial" w:hAnsi="Arial" w:eastAsia="Arial" w:cs="Arial"/>
                <w:spacing w:val="-3"/>
                <w:sz w:val="22"/>
                <w:szCs w:val="22"/>
                <w:lang w:eastAsia="en-US"/>
              </w:rPr>
              <w:t>Essential</w:t>
            </w:r>
          </w:p>
          <w:p w:rsidRPr="00646BD2" w:rsidR="004E0D9F" w:rsidP="522AF921" w:rsidRDefault="004E0D9F" w14:paraId="59BF71E8" w14:textId="77777777">
            <w:pPr>
              <w:spacing w:after="80" w:line="240" w:lineRule="auto"/>
              <w:rPr>
                <w:rFonts w:ascii="Arial" w:hAnsi="Arial" w:eastAsia="Arial" w:cs="Arial"/>
                <w:spacing w:val="-3"/>
                <w:sz w:val="22"/>
                <w:szCs w:val="22"/>
                <w:lang w:eastAsia="en-US"/>
              </w:rPr>
            </w:pPr>
          </w:p>
        </w:tc>
        <w:tc>
          <w:tcPr>
            <w:tcW w:w="5650" w:type="dxa"/>
            <w:shd w:val="clear" w:color="auto" w:fill="auto"/>
            <w:tcMar/>
          </w:tcPr>
          <w:p w:rsidRPr="00331595" w:rsidR="004E0D9F" w:rsidP="522AF921" w:rsidRDefault="004E0D9F" w14:paraId="4136B1F2" w14:textId="6D6E12EC">
            <w:pPr>
              <w:pStyle w:val="ListParagraph"/>
              <w:numPr>
                <w:ilvl w:val="0"/>
                <w:numId w:val="6"/>
              </w:numPr>
              <w:suppressAutoHyphens w:val="0"/>
              <w:spacing w:before="20" w:line="240" w:lineRule="auto"/>
              <w:rPr>
                <w:rFonts w:ascii="Arial" w:hAnsi="Arial" w:eastAsia="Arial" w:cs="Arial"/>
                <w:sz w:val="22"/>
                <w:szCs w:val="22"/>
                <w:lang w:eastAsia="en-US"/>
              </w:rPr>
            </w:pPr>
            <w:r w:rsidRPr="522AF921" w:rsidR="43B06B82">
              <w:rPr>
                <w:rFonts w:ascii="Arial" w:hAnsi="Arial" w:eastAsia="Arial" w:cs="Arial"/>
                <w:sz w:val="22"/>
                <w:szCs w:val="22"/>
                <w:lang w:eastAsia="en-US"/>
              </w:rPr>
              <w:t xml:space="preserve">Demonstrable experience of working in a relevant role or sector </w:t>
            </w:r>
            <w:r w:rsidRPr="522AF921" w:rsidR="4ABCD0F8">
              <w:rPr>
                <w:rFonts w:ascii="Arial" w:hAnsi="Arial" w:eastAsia="Arial" w:cs="Arial"/>
                <w:sz w:val="22"/>
                <w:szCs w:val="22"/>
              </w:rPr>
              <w:t>preferably within the RC/RC Movement</w:t>
            </w:r>
          </w:p>
          <w:p w:rsidRPr="00AB760A" w:rsidR="004E0D9F" w:rsidP="522AF921" w:rsidRDefault="004E0D9F" w14:paraId="678634C4" w14:textId="572F80EF">
            <w:pPr>
              <w:pStyle w:val="ListParagraph"/>
              <w:numPr>
                <w:ilvl w:val="0"/>
                <w:numId w:val="6"/>
              </w:numPr>
              <w:suppressAutoHyphens w:val="0"/>
              <w:spacing w:before="20" w:line="240" w:lineRule="auto"/>
              <w:rPr>
                <w:rFonts w:ascii="Arial" w:hAnsi="Arial" w:eastAsia="Arial" w:cs="Arial"/>
                <w:sz w:val="22"/>
                <w:szCs w:val="22"/>
                <w:lang w:eastAsia="en-US"/>
              </w:rPr>
            </w:pPr>
            <w:r w:rsidRPr="522AF921" w:rsidR="43B06B82">
              <w:rPr>
                <w:rFonts w:ascii="Arial" w:hAnsi="Arial" w:eastAsia="Arial" w:cs="Arial"/>
                <w:sz w:val="22"/>
                <w:szCs w:val="22"/>
                <w:lang w:eastAsia="en-US"/>
              </w:rPr>
              <w:t xml:space="preserve">Experience of </w:t>
            </w:r>
            <w:r w:rsidRPr="522AF921" w:rsidR="43B06B82">
              <w:rPr>
                <w:rFonts w:ascii="Arial" w:hAnsi="Arial" w:eastAsia="Arial" w:cs="Arial"/>
                <w:sz w:val="22"/>
                <w:szCs w:val="22"/>
                <w:lang w:eastAsia="en-US"/>
              </w:rPr>
              <w:t>establishing</w:t>
            </w:r>
            <w:r w:rsidRPr="522AF921" w:rsidR="43B06B82">
              <w:rPr>
                <w:rFonts w:ascii="Arial" w:hAnsi="Arial" w:eastAsia="Arial" w:cs="Arial"/>
                <w:sz w:val="22"/>
                <w:szCs w:val="22"/>
                <w:lang w:eastAsia="en-US"/>
              </w:rPr>
              <w:t xml:space="preserve"> effective relationships to influence and enable decision making </w:t>
            </w:r>
          </w:p>
          <w:p w:rsidRPr="00B53B2F" w:rsidR="00FF5940" w:rsidP="522AF921" w:rsidRDefault="00FF5940" w14:paraId="34C6171A" w14:textId="26F5CDCF">
            <w:pPr>
              <w:pStyle w:val="ListParagraph"/>
              <w:numPr>
                <w:ilvl w:val="0"/>
                <w:numId w:val="6"/>
              </w:numPr>
              <w:spacing w:after="60"/>
              <w:rPr>
                <w:rFonts w:ascii="Arial" w:hAnsi="Arial" w:eastAsia="Arial" w:cs="Arial"/>
                <w:sz w:val="22"/>
                <w:szCs w:val="22"/>
              </w:rPr>
            </w:pPr>
            <w:r w:rsidRPr="522AF921" w:rsidR="65FE1A35">
              <w:rPr>
                <w:rFonts w:ascii="Arial" w:hAnsi="Arial" w:eastAsia="Arial" w:cs="Arial"/>
                <w:sz w:val="22"/>
                <w:szCs w:val="22"/>
              </w:rPr>
              <w:t>Experience with a range of cash transfer delivery mechanisms</w:t>
            </w:r>
          </w:p>
          <w:p w:rsidR="00FF5940" w:rsidP="522AF921" w:rsidRDefault="00FF5940" w14:paraId="01521FED" w14:textId="77777777">
            <w:pPr>
              <w:pStyle w:val="ListParagraph"/>
              <w:numPr>
                <w:ilvl w:val="0"/>
                <w:numId w:val="6"/>
              </w:numPr>
              <w:spacing w:after="60"/>
              <w:rPr>
                <w:rFonts w:ascii="Arial" w:hAnsi="Arial" w:eastAsia="Arial" w:cs="Arial"/>
                <w:sz w:val="22"/>
                <w:szCs w:val="22"/>
              </w:rPr>
            </w:pPr>
            <w:r w:rsidRPr="522AF921" w:rsidR="65FE1A35">
              <w:rPr>
                <w:rFonts w:ascii="Arial" w:hAnsi="Arial" w:eastAsia="Arial" w:cs="Arial"/>
                <w:sz w:val="22"/>
                <w:szCs w:val="22"/>
              </w:rPr>
              <w:t xml:space="preserve">Experience coordinating and advocating to external stakeholders including government, NGOs, </w:t>
            </w:r>
            <w:r w:rsidRPr="522AF921" w:rsidR="65FE1A35">
              <w:rPr>
                <w:rFonts w:ascii="Arial" w:hAnsi="Arial" w:eastAsia="Arial" w:cs="Arial"/>
                <w:sz w:val="22"/>
                <w:szCs w:val="22"/>
              </w:rPr>
              <w:t>UN</w:t>
            </w:r>
            <w:r w:rsidRPr="522AF921" w:rsidR="65FE1A35">
              <w:rPr>
                <w:rFonts w:ascii="Arial" w:hAnsi="Arial" w:eastAsia="Arial" w:cs="Arial"/>
                <w:sz w:val="22"/>
                <w:szCs w:val="22"/>
              </w:rPr>
              <w:t xml:space="preserve"> and Donor </w:t>
            </w:r>
            <w:r w:rsidRPr="522AF921" w:rsidR="65FE1A35">
              <w:rPr>
                <w:rFonts w:ascii="Arial" w:hAnsi="Arial" w:eastAsia="Arial" w:cs="Arial"/>
                <w:sz w:val="22"/>
                <w:szCs w:val="22"/>
              </w:rPr>
              <w:t>organisations</w:t>
            </w:r>
            <w:r w:rsidRPr="522AF921" w:rsidR="65FE1A35">
              <w:rPr>
                <w:rFonts w:ascii="Arial" w:hAnsi="Arial" w:eastAsia="Arial" w:cs="Arial"/>
                <w:sz w:val="22"/>
                <w:szCs w:val="22"/>
              </w:rPr>
              <w:t xml:space="preserve"> </w:t>
            </w:r>
          </w:p>
          <w:p w:rsidRPr="00A31207" w:rsidR="00A31207" w:rsidP="522AF921" w:rsidRDefault="00A31207" w14:paraId="543AFF93" w14:textId="20A55247">
            <w:pPr>
              <w:pStyle w:val="ListParagraph"/>
              <w:spacing w:after="60"/>
              <w:ind w:left="360"/>
              <w:rPr>
                <w:rFonts w:ascii="Arial" w:hAnsi="Arial" w:eastAsia="Arial" w:cs="Arial"/>
                <w:sz w:val="22"/>
                <w:szCs w:val="22"/>
              </w:rPr>
            </w:pPr>
          </w:p>
        </w:tc>
        <w:tc>
          <w:tcPr>
            <w:tcW w:w="775" w:type="dxa"/>
            <w:tcMar/>
          </w:tcPr>
          <w:p w:rsidR="004E0D9F" w:rsidP="522AF921" w:rsidRDefault="009B7ACF" w14:paraId="67E5B1EC" w14:textId="52EDBA3F">
            <w:pPr>
              <w:suppressAutoHyphens w:val="0"/>
              <w:spacing w:before="20" w:line="240" w:lineRule="auto"/>
              <w:jc w:val="center"/>
              <w:rPr>
                <w:rFonts w:ascii="Arial" w:hAnsi="Arial" w:eastAsia="Arial" w:cs="Arial"/>
                <w:sz w:val="22"/>
                <w:szCs w:val="22"/>
                <w:lang w:eastAsia="en-US"/>
              </w:rPr>
            </w:pPr>
            <w:r w:rsidRPr="522AF921" w:rsidR="74652124">
              <w:rPr>
                <w:rFonts w:ascii="Arial" w:hAnsi="Arial" w:eastAsia="Arial" w:cs="Arial"/>
                <w:sz w:val="22"/>
                <w:szCs w:val="22"/>
                <w:lang w:eastAsia="en-US"/>
              </w:rPr>
              <w:t>S</w:t>
            </w:r>
          </w:p>
          <w:p w:rsidR="004E0D9F" w:rsidP="522AF921" w:rsidRDefault="004E0D9F" w14:paraId="71E7A10B" w14:textId="77777777">
            <w:pPr>
              <w:suppressAutoHyphens w:val="0"/>
              <w:spacing w:before="20" w:line="240" w:lineRule="auto"/>
              <w:jc w:val="center"/>
              <w:rPr>
                <w:rFonts w:ascii="Arial" w:hAnsi="Arial" w:eastAsia="Arial" w:cs="Arial"/>
                <w:sz w:val="22"/>
                <w:szCs w:val="22"/>
                <w:lang w:eastAsia="en-US"/>
              </w:rPr>
            </w:pPr>
          </w:p>
          <w:p w:rsidR="00F52BBF" w:rsidP="522AF921" w:rsidRDefault="00F52BBF" w14:paraId="6DC0E40A"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5E1A1BEE" w14:textId="57442EB6">
            <w:pPr>
              <w:suppressAutoHyphens w:val="0"/>
              <w:spacing w:before="20"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S</w:t>
            </w:r>
          </w:p>
          <w:p w:rsidR="004E0D9F" w:rsidP="522AF921" w:rsidRDefault="004E0D9F" w14:paraId="2AAE59E5"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7DBB7743" w14:textId="77777777">
            <w:pPr>
              <w:suppressAutoHyphens w:val="0"/>
              <w:spacing w:before="20"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S</w:t>
            </w:r>
          </w:p>
          <w:p w:rsidR="004E0D9F" w:rsidP="522AF921" w:rsidRDefault="004E0D9F" w14:paraId="1BDB33B6" w14:textId="77777777">
            <w:pPr>
              <w:suppressAutoHyphens w:val="0"/>
              <w:spacing w:before="20" w:line="240" w:lineRule="auto"/>
              <w:jc w:val="center"/>
              <w:rPr>
                <w:rFonts w:ascii="Arial" w:hAnsi="Arial" w:eastAsia="Arial" w:cs="Arial"/>
                <w:sz w:val="22"/>
                <w:szCs w:val="22"/>
                <w:lang w:eastAsia="en-US"/>
              </w:rPr>
            </w:pPr>
          </w:p>
          <w:p w:rsidR="006667C7" w:rsidP="522AF921" w:rsidRDefault="006667C7" w14:paraId="388C36CF"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435B9606" w14:textId="5B932F58">
            <w:pPr>
              <w:suppressAutoHyphens w:val="0"/>
              <w:spacing w:before="20"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S</w:t>
            </w:r>
          </w:p>
          <w:p w:rsidR="009B7ACF" w:rsidP="522AF921" w:rsidRDefault="009B7ACF" w14:paraId="337B0E51" w14:textId="543A94C2">
            <w:pPr>
              <w:suppressAutoHyphens w:val="0"/>
              <w:spacing w:line="240" w:lineRule="auto"/>
              <w:rPr>
                <w:rFonts w:ascii="Arial" w:hAnsi="Arial" w:eastAsia="Arial" w:cs="Arial"/>
                <w:sz w:val="22"/>
                <w:szCs w:val="22"/>
                <w:lang w:eastAsia="en-US"/>
              </w:rPr>
            </w:pPr>
          </w:p>
          <w:p w:rsidRPr="00646BD2" w:rsidR="009B7ACF" w:rsidP="522AF921" w:rsidRDefault="009B7ACF" w14:paraId="26BCE5BC" w14:textId="4470B921">
            <w:pPr>
              <w:suppressAutoHyphens w:val="0"/>
              <w:spacing w:line="240" w:lineRule="auto"/>
              <w:rPr>
                <w:rFonts w:ascii="Arial" w:hAnsi="Arial" w:eastAsia="Arial" w:cs="Arial"/>
                <w:sz w:val="22"/>
                <w:szCs w:val="22"/>
                <w:lang w:eastAsia="en-US"/>
              </w:rPr>
            </w:pPr>
          </w:p>
        </w:tc>
        <w:tc>
          <w:tcPr>
            <w:tcW w:w="776" w:type="dxa"/>
            <w:tcMar/>
          </w:tcPr>
          <w:p w:rsidR="004E0D9F" w:rsidP="522AF921" w:rsidRDefault="004E0D9F" w14:paraId="62AF08F2" w14:textId="77777777">
            <w:pPr>
              <w:suppressAutoHyphens w:val="0"/>
              <w:spacing w:before="20"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I</w:t>
            </w:r>
          </w:p>
          <w:p w:rsidR="004E0D9F" w:rsidP="522AF921" w:rsidRDefault="004E0D9F" w14:paraId="6FF7188F"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75760E52" w14:textId="77777777">
            <w:pPr>
              <w:suppressAutoHyphens w:val="0"/>
              <w:spacing w:before="20" w:line="240" w:lineRule="auto"/>
              <w:jc w:val="center"/>
              <w:rPr>
                <w:rFonts w:ascii="Arial" w:hAnsi="Arial" w:eastAsia="Arial" w:cs="Arial"/>
                <w:sz w:val="22"/>
                <w:szCs w:val="22"/>
                <w:lang w:eastAsia="en-US"/>
              </w:rPr>
            </w:pPr>
          </w:p>
          <w:p w:rsidR="006667C7" w:rsidP="522AF921" w:rsidRDefault="006667C7" w14:paraId="6D1EDFA3" w14:textId="54765B23">
            <w:pPr>
              <w:suppressAutoHyphens w:val="0"/>
              <w:spacing w:before="20" w:line="240" w:lineRule="auto"/>
              <w:jc w:val="center"/>
              <w:rPr>
                <w:rFonts w:ascii="Arial" w:hAnsi="Arial" w:eastAsia="Arial" w:cs="Arial"/>
                <w:sz w:val="22"/>
                <w:szCs w:val="22"/>
                <w:lang w:eastAsia="en-US"/>
              </w:rPr>
            </w:pPr>
            <w:r w:rsidRPr="522AF921" w:rsidR="03C1B1BD">
              <w:rPr>
                <w:rFonts w:ascii="Arial" w:hAnsi="Arial" w:eastAsia="Arial" w:cs="Arial"/>
                <w:sz w:val="22"/>
                <w:szCs w:val="22"/>
                <w:lang w:eastAsia="en-US"/>
              </w:rPr>
              <w:t>I</w:t>
            </w:r>
          </w:p>
          <w:p w:rsidR="004E0D9F" w:rsidP="522AF921" w:rsidRDefault="004E0D9F" w14:paraId="4D10610A"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0867A337"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0AED1BA6"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454A584A" w14:textId="77777777">
            <w:pPr>
              <w:suppressAutoHyphens w:val="0"/>
              <w:spacing w:before="20" w:line="240" w:lineRule="auto"/>
              <w:jc w:val="center"/>
              <w:rPr>
                <w:rFonts w:ascii="Arial" w:hAnsi="Arial" w:eastAsia="Arial" w:cs="Arial"/>
                <w:sz w:val="22"/>
                <w:szCs w:val="22"/>
                <w:lang w:eastAsia="en-US"/>
              </w:rPr>
            </w:pPr>
          </w:p>
          <w:p w:rsidRPr="00646BD2" w:rsidR="004E0D9F" w:rsidP="522AF921" w:rsidRDefault="004E0D9F" w14:paraId="37C61665" w14:textId="528FEB74">
            <w:pPr>
              <w:suppressAutoHyphens w:val="0"/>
              <w:spacing w:before="20"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I</w:t>
            </w:r>
          </w:p>
        </w:tc>
        <w:tc>
          <w:tcPr>
            <w:tcW w:w="776" w:type="dxa"/>
            <w:tcMar/>
          </w:tcPr>
          <w:p w:rsidR="004E0D9F" w:rsidP="522AF921" w:rsidRDefault="004E0D9F" w14:paraId="5E75AC29"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635A8812"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2322F8F3"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0FB55706"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3AD8455D" w14:textId="77777777">
            <w:pPr>
              <w:suppressAutoHyphens w:val="0"/>
              <w:spacing w:before="20" w:line="240" w:lineRule="auto"/>
              <w:jc w:val="center"/>
              <w:rPr>
                <w:rFonts w:ascii="Arial" w:hAnsi="Arial" w:eastAsia="Arial" w:cs="Arial"/>
                <w:sz w:val="22"/>
                <w:szCs w:val="22"/>
                <w:lang w:eastAsia="en-US"/>
              </w:rPr>
            </w:pPr>
          </w:p>
          <w:p w:rsidR="004E0D9F" w:rsidP="522AF921" w:rsidRDefault="004E0D9F" w14:paraId="15E9E5DE" w14:textId="77777777">
            <w:pPr>
              <w:suppressAutoHyphens w:val="0"/>
              <w:spacing w:before="20" w:line="240" w:lineRule="auto"/>
              <w:jc w:val="center"/>
              <w:rPr>
                <w:rFonts w:ascii="Arial" w:hAnsi="Arial" w:eastAsia="Arial" w:cs="Arial"/>
                <w:sz w:val="22"/>
                <w:szCs w:val="22"/>
                <w:lang w:eastAsia="en-US"/>
              </w:rPr>
            </w:pPr>
          </w:p>
          <w:p w:rsidRPr="00646BD2" w:rsidR="004E0D9F" w:rsidP="522AF921" w:rsidRDefault="004E0D9F" w14:paraId="766B7E3E" w14:textId="24E82179">
            <w:pPr>
              <w:suppressAutoHyphens w:val="0"/>
              <w:spacing w:line="240" w:lineRule="auto"/>
              <w:rPr>
                <w:rFonts w:ascii="Arial" w:hAnsi="Arial" w:eastAsia="Arial" w:cs="Arial"/>
                <w:sz w:val="22"/>
                <w:szCs w:val="22"/>
                <w:lang w:eastAsia="en-US"/>
              </w:rPr>
            </w:pPr>
          </w:p>
        </w:tc>
      </w:tr>
      <w:tr w:rsidRPr="00646BD2" w:rsidR="004E0D9F" w:rsidTr="522AF921" w14:paraId="6777A487" w14:textId="77777777">
        <w:trPr>
          <w:trHeight w:val="232"/>
        </w:trPr>
        <w:tc>
          <w:tcPr>
            <w:tcW w:w="1635" w:type="dxa"/>
            <w:vMerge/>
            <w:tcMar/>
          </w:tcPr>
          <w:p w:rsidRPr="00FA7316" w:rsidR="004E0D9F" w:rsidP="004E0D9F" w:rsidRDefault="004E0D9F" w14:paraId="1B221074" w14:textId="77777777">
            <w:pPr>
              <w:suppressAutoHyphens w:val="0"/>
              <w:spacing w:line="240" w:lineRule="auto"/>
              <w:rPr>
                <w:rFonts w:eastAsia="Times New Roman" w:cs="Arial"/>
                <w:b/>
                <w:color w:val="000000" w:themeColor="text1"/>
                <w:szCs w:val="22"/>
                <w:lang w:eastAsia="en-US"/>
              </w:rPr>
            </w:pPr>
          </w:p>
        </w:tc>
        <w:tc>
          <w:tcPr>
            <w:tcW w:w="1201" w:type="dxa"/>
            <w:shd w:val="clear" w:color="auto" w:fill="auto"/>
            <w:tcMar/>
          </w:tcPr>
          <w:p w:rsidRPr="00646BD2" w:rsidR="004E0D9F" w:rsidP="522AF921" w:rsidRDefault="004E0D9F" w14:paraId="04DDF056" w14:textId="77777777">
            <w:pPr>
              <w:spacing w:after="80" w:line="240" w:lineRule="auto"/>
              <w:rPr>
                <w:rFonts w:ascii="Arial" w:hAnsi="Arial" w:eastAsia="Arial" w:cs="Arial"/>
                <w:spacing w:val="-3"/>
                <w:sz w:val="22"/>
                <w:szCs w:val="22"/>
                <w:lang w:eastAsia="en-US"/>
              </w:rPr>
            </w:pPr>
            <w:r w:rsidRPr="522AF921" w:rsidR="43B06B82">
              <w:rPr>
                <w:rFonts w:ascii="Arial" w:hAnsi="Arial" w:eastAsia="Arial" w:cs="Arial"/>
                <w:spacing w:val="-3"/>
                <w:sz w:val="22"/>
                <w:szCs w:val="22"/>
                <w:lang w:eastAsia="en-US"/>
              </w:rPr>
              <w:t>Desirable</w:t>
            </w:r>
          </w:p>
        </w:tc>
        <w:tc>
          <w:tcPr>
            <w:tcW w:w="5650" w:type="dxa"/>
            <w:shd w:val="clear" w:color="auto" w:fill="auto"/>
            <w:tcMar/>
          </w:tcPr>
          <w:p w:rsidR="004E0D9F" w:rsidP="522AF921" w:rsidRDefault="00AB760A" w14:paraId="247611B0" w14:textId="152BD5ED">
            <w:pPr>
              <w:pStyle w:val="ListParagraph"/>
              <w:numPr>
                <w:ilvl w:val="0"/>
                <w:numId w:val="6"/>
              </w:numPr>
              <w:suppressAutoHyphens w:val="0"/>
              <w:spacing w:before="20" w:line="240" w:lineRule="auto"/>
              <w:ind w:left="230" w:hanging="230"/>
              <w:rPr>
                <w:rFonts w:ascii="Arial" w:hAnsi="Arial" w:eastAsia="Arial" w:cs="Arial"/>
                <w:sz w:val="22"/>
                <w:szCs w:val="22"/>
                <w:lang w:eastAsia="en-US"/>
              </w:rPr>
            </w:pPr>
            <w:r w:rsidRPr="522AF921" w:rsidR="71934C4A">
              <w:rPr>
                <w:rFonts w:ascii="Arial" w:hAnsi="Arial" w:eastAsia="Arial" w:cs="Arial"/>
                <w:sz w:val="22"/>
                <w:szCs w:val="22"/>
                <w:lang w:eastAsia="en-US"/>
              </w:rPr>
              <w:t xml:space="preserve">Experience of delivering training and/or </w:t>
            </w:r>
            <w:r w:rsidRPr="522AF921" w:rsidR="71934C4A">
              <w:rPr>
                <w:rFonts w:ascii="Arial" w:hAnsi="Arial" w:eastAsia="Arial" w:cs="Arial"/>
                <w:sz w:val="22"/>
                <w:szCs w:val="22"/>
                <w:lang w:eastAsia="en-US"/>
              </w:rPr>
              <w:t>capacity</w:t>
            </w:r>
            <w:r w:rsidRPr="522AF921" w:rsidR="71934C4A">
              <w:rPr>
                <w:rFonts w:ascii="Arial" w:hAnsi="Arial" w:eastAsia="Arial" w:cs="Arial"/>
                <w:sz w:val="22"/>
                <w:szCs w:val="22"/>
                <w:lang w:eastAsia="en-US"/>
              </w:rPr>
              <w:t xml:space="preserve"> building</w:t>
            </w:r>
            <w:r w:rsidRPr="522AF921" w:rsidR="71934C4A">
              <w:rPr>
                <w:rFonts w:ascii="Arial" w:hAnsi="Arial" w:eastAsia="Arial" w:cs="Arial"/>
                <w:sz w:val="22"/>
                <w:szCs w:val="22"/>
                <w:lang w:eastAsia="en-US"/>
              </w:rPr>
              <w:t xml:space="preserve"> </w:t>
            </w:r>
            <w:r w:rsidRPr="522AF921" w:rsidR="43B06B82">
              <w:rPr>
                <w:rFonts w:ascii="Arial" w:hAnsi="Arial" w:eastAsia="Arial" w:cs="Arial"/>
                <w:sz w:val="22"/>
                <w:szCs w:val="22"/>
                <w:lang w:eastAsia="en-US"/>
              </w:rPr>
              <w:t>Experience of working with the International Red Cross and Red Crescent Movement</w:t>
            </w:r>
          </w:p>
          <w:p w:rsidRPr="00F52BBF" w:rsidR="001D7F9F" w:rsidP="522AF921" w:rsidRDefault="00EB77BB" w14:paraId="7473274E" w14:textId="46A8A836">
            <w:pPr>
              <w:pStyle w:val="ListParagraph"/>
              <w:numPr>
                <w:ilvl w:val="0"/>
                <w:numId w:val="6"/>
              </w:numPr>
              <w:suppressAutoHyphens w:val="0"/>
              <w:spacing w:before="20" w:line="240" w:lineRule="auto"/>
              <w:ind w:left="230" w:hanging="230"/>
              <w:rPr>
                <w:rFonts w:ascii="Arial" w:hAnsi="Arial" w:eastAsia="Arial" w:cs="Arial"/>
                <w:sz w:val="22"/>
                <w:szCs w:val="22"/>
                <w:lang w:eastAsia="en-US"/>
              </w:rPr>
            </w:pPr>
            <w:r w:rsidRPr="522AF921" w:rsidR="16D6A3D5">
              <w:rPr>
                <w:rFonts w:ascii="Arial" w:hAnsi="Arial" w:eastAsia="Arial" w:cs="Arial"/>
                <w:sz w:val="22"/>
                <w:szCs w:val="22"/>
                <w:lang w:eastAsia="en-US"/>
              </w:rPr>
              <w:t xml:space="preserve">Experience in working in </w:t>
            </w:r>
            <w:r w:rsidRPr="522AF921" w:rsidR="3F03A303">
              <w:rPr>
                <w:rFonts w:ascii="Arial" w:hAnsi="Arial" w:eastAsia="Arial" w:cs="Arial"/>
                <w:sz w:val="22"/>
                <w:szCs w:val="22"/>
                <w:lang w:eastAsia="en-US"/>
              </w:rPr>
              <w:t xml:space="preserve">insecure environments with mobile </w:t>
            </w:r>
            <w:r w:rsidRPr="522AF921" w:rsidR="71E63ECD">
              <w:rPr>
                <w:rFonts w:ascii="Arial" w:hAnsi="Arial" w:eastAsia="Arial" w:cs="Arial"/>
                <w:sz w:val="22"/>
                <w:szCs w:val="22"/>
                <w:lang w:eastAsia="en-US"/>
              </w:rPr>
              <w:t>populations</w:t>
            </w:r>
          </w:p>
          <w:p w:rsidRPr="00F52BBF" w:rsidR="001D7F9F" w:rsidP="522AF921" w:rsidRDefault="001D7F9F" w14:paraId="24BF394D" w14:textId="77777777">
            <w:pPr>
              <w:pStyle w:val="ListParagraph"/>
              <w:numPr>
                <w:ilvl w:val="0"/>
                <w:numId w:val="6"/>
              </w:numPr>
              <w:suppressAutoHyphens w:val="0"/>
              <w:spacing w:before="20" w:line="240" w:lineRule="auto"/>
              <w:ind w:left="230" w:hanging="230"/>
              <w:rPr>
                <w:rFonts w:ascii="Arial" w:hAnsi="Arial" w:eastAsia="Arial" w:cs="Arial"/>
                <w:sz w:val="22"/>
                <w:szCs w:val="22"/>
                <w:lang w:eastAsia="en-US"/>
              </w:rPr>
            </w:pPr>
            <w:r w:rsidRPr="522AF921" w:rsidR="334635FE">
              <w:rPr>
                <w:rFonts w:ascii="Arial" w:hAnsi="Arial" w:eastAsia="Arial" w:cs="Arial"/>
                <w:sz w:val="22"/>
                <w:szCs w:val="22"/>
                <w:lang w:eastAsia="en-US"/>
              </w:rPr>
              <w:t>Knowledge and experience of RC/RC National Societies both as host NS and participant NS</w:t>
            </w:r>
          </w:p>
          <w:p w:rsidRPr="00A31207" w:rsidR="001D7F9F" w:rsidP="522AF921" w:rsidRDefault="001D7F9F" w14:paraId="6C682B04" w14:textId="77777777">
            <w:pPr>
              <w:pStyle w:val="ListParagraph"/>
              <w:numPr>
                <w:ilvl w:val="0"/>
                <w:numId w:val="6"/>
              </w:numPr>
              <w:suppressAutoHyphens w:val="0"/>
              <w:spacing w:before="20" w:line="240" w:lineRule="auto"/>
              <w:ind w:left="230" w:hanging="230"/>
              <w:rPr>
                <w:rFonts w:ascii="Arial" w:hAnsi="Arial" w:eastAsia="Arial" w:cs="Arial"/>
                <w:sz w:val="22"/>
                <w:szCs w:val="22"/>
              </w:rPr>
            </w:pPr>
            <w:r w:rsidRPr="522AF921" w:rsidR="334635FE">
              <w:rPr>
                <w:rFonts w:ascii="Arial" w:hAnsi="Arial" w:eastAsia="Arial" w:cs="Arial"/>
                <w:sz w:val="22"/>
                <w:szCs w:val="22"/>
                <w:lang w:eastAsia="en-US"/>
              </w:rPr>
              <w:t>Experience of successful institutional fundraising and managing donor relations and adequate narrative and financial reporting</w:t>
            </w:r>
          </w:p>
          <w:p w:rsidRPr="00F52BBF" w:rsidR="00A31207" w:rsidP="522AF921" w:rsidRDefault="00A31207" w14:paraId="7ACAA24A" w14:textId="469F6811">
            <w:pPr>
              <w:pStyle w:val="ListParagraph"/>
              <w:suppressAutoHyphens w:val="0"/>
              <w:spacing w:before="20" w:line="240" w:lineRule="auto"/>
              <w:ind w:left="230"/>
              <w:rPr>
                <w:rFonts w:ascii="Arial" w:hAnsi="Arial" w:eastAsia="Arial" w:cs="Arial"/>
                <w:sz w:val="22"/>
                <w:szCs w:val="22"/>
              </w:rPr>
            </w:pPr>
          </w:p>
        </w:tc>
        <w:tc>
          <w:tcPr>
            <w:tcW w:w="775" w:type="dxa"/>
            <w:tcMar/>
          </w:tcPr>
          <w:p w:rsidR="004E0D9F" w:rsidP="522AF921" w:rsidRDefault="004E0D9F" w14:paraId="44577B05" w14:textId="187F7F3F">
            <w:pPr>
              <w:suppressAutoHyphens w:val="0"/>
              <w:spacing w:line="240" w:lineRule="auto"/>
              <w:jc w:val="center"/>
              <w:rPr>
                <w:rFonts w:ascii="Arial" w:hAnsi="Arial" w:eastAsia="Arial" w:cs="Arial"/>
                <w:sz w:val="22"/>
                <w:szCs w:val="22"/>
                <w:lang w:eastAsia="en-US"/>
              </w:rPr>
            </w:pPr>
          </w:p>
          <w:p w:rsidR="004E0D9F" w:rsidP="522AF921" w:rsidRDefault="004E0D9F" w14:paraId="7E45B6FD" w14:textId="77777777">
            <w:pPr>
              <w:suppressAutoHyphens w:val="0"/>
              <w:spacing w:line="240" w:lineRule="auto"/>
              <w:jc w:val="center"/>
              <w:rPr>
                <w:rFonts w:ascii="Arial" w:hAnsi="Arial" w:eastAsia="Arial" w:cs="Arial"/>
                <w:sz w:val="22"/>
                <w:szCs w:val="22"/>
                <w:lang w:eastAsia="en-US"/>
              </w:rPr>
            </w:pPr>
          </w:p>
          <w:p w:rsidR="00960EAE" w:rsidP="522AF921" w:rsidRDefault="00960EAE" w14:paraId="7071BD59" w14:textId="77777777">
            <w:pPr>
              <w:suppressAutoHyphens w:val="0"/>
              <w:spacing w:line="240" w:lineRule="auto"/>
              <w:jc w:val="center"/>
              <w:rPr>
                <w:rFonts w:ascii="Arial" w:hAnsi="Arial" w:eastAsia="Arial" w:cs="Arial"/>
                <w:sz w:val="22"/>
                <w:szCs w:val="22"/>
                <w:lang w:eastAsia="en-US"/>
              </w:rPr>
            </w:pPr>
          </w:p>
          <w:p w:rsidR="00960EAE" w:rsidP="522AF921" w:rsidRDefault="00960EAE" w14:paraId="7A9F7727" w14:textId="77777777">
            <w:pPr>
              <w:suppressAutoHyphens w:val="0"/>
              <w:spacing w:line="240" w:lineRule="auto"/>
              <w:jc w:val="center"/>
              <w:rPr>
                <w:rFonts w:ascii="Arial" w:hAnsi="Arial" w:eastAsia="Arial" w:cs="Arial"/>
                <w:sz w:val="22"/>
                <w:szCs w:val="22"/>
                <w:lang w:eastAsia="en-US"/>
              </w:rPr>
            </w:pPr>
            <w:r w:rsidRPr="522AF921" w:rsidR="4201B8A3">
              <w:rPr>
                <w:rFonts w:ascii="Arial" w:hAnsi="Arial" w:eastAsia="Arial" w:cs="Arial"/>
                <w:sz w:val="22"/>
                <w:szCs w:val="22"/>
                <w:lang w:eastAsia="en-US"/>
              </w:rPr>
              <w:t>S</w:t>
            </w:r>
          </w:p>
          <w:p w:rsidR="00960EAE" w:rsidP="522AF921" w:rsidRDefault="00960EAE" w14:paraId="0777BC3F" w14:textId="77777777">
            <w:pPr>
              <w:suppressAutoHyphens w:val="0"/>
              <w:spacing w:line="240" w:lineRule="auto"/>
              <w:jc w:val="center"/>
              <w:rPr>
                <w:rFonts w:ascii="Arial" w:hAnsi="Arial" w:eastAsia="Arial" w:cs="Arial"/>
                <w:sz w:val="22"/>
                <w:szCs w:val="22"/>
                <w:lang w:eastAsia="en-US"/>
              </w:rPr>
            </w:pPr>
          </w:p>
          <w:p w:rsidR="003B3E81" w:rsidP="522AF921" w:rsidRDefault="003B3E81" w14:paraId="1C9B14E9" w14:textId="77777777">
            <w:pPr>
              <w:suppressAutoHyphens w:val="0"/>
              <w:spacing w:line="240" w:lineRule="auto"/>
              <w:jc w:val="center"/>
              <w:rPr>
                <w:rFonts w:ascii="Arial" w:hAnsi="Arial" w:eastAsia="Arial" w:cs="Arial"/>
                <w:sz w:val="22"/>
                <w:szCs w:val="22"/>
                <w:lang w:eastAsia="en-US"/>
              </w:rPr>
            </w:pPr>
          </w:p>
          <w:p w:rsidR="00960EAE" w:rsidP="522AF921" w:rsidRDefault="003B3E81" w14:paraId="6C4471D6" w14:textId="77777777">
            <w:pPr>
              <w:suppressAutoHyphens w:val="0"/>
              <w:spacing w:line="240" w:lineRule="auto"/>
              <w:jc w:val="center"/>
              <w:rPr>
                <w:rFonts w:ascii="Arial" w:hAnsi="Arial" w:eastAsia="Arial" w:cs="Arial"/>
                <w:sz w:val="22"/>
                <w:szCs w:val="22"/>
                <w:lang w:eastAsia="en-US"/>
              </w:rPr>
            </w:pPr>
            <w:r w:rsidRPr="522AF921" w:rsidR="46668DA7">
              <w:rPr>
                <w:rFonts w:ascii="Arial" w:hAnsi="Arial" w:eastAsia="Arial" w:cs="Arial"/>
                <w:sz w:val="22"/>
                <w:szCs w:val="22"/>
                <w:lang w:eastAsia="en-US"/>
              </w:rPr>
              <w:t>S</w:t>
            </w:r>
          </w:p>
          <w:p w:rsidR="003B3E81" w:rsidP="522AF921" w:rsidRDefault="003B3E81" w14:paraId="01C1ACF1" w14:textId="77777777">
            <w:pPr>
              <w:suppressAutoHyphens w:val="0"/>
              <w:spacing w:line="240" w:lineRule="auto"/>
              <w:jc w:val="center"/>
              <w:rPr>
                <w:rFonts w:ascii="Arial" w:hAnsi="Arial" w:eastAsia="Arial" w:cs="Arial"/>
                <w:sz w:val="22"/>
                <w:szCs w:val="22"/>
                <w:lang w:eastAsia="en-US"/>
              </w:rPr>
            </w:pPr>
          </w:p>
          <w:p w:rsidRPr="00646BD2" w:rsidR="003B3E81" w:rsidP="522AF921" w:rsidRDefault="003B3E81" w14:paraId="19BDD72B" w14:textId="7E143F29">
            <w:pPr>
              <w:suppressAutoHyphens w:val="0"/>
              <w:spacing w:line="240" w:lineRule="auto"/>
              <w:jc w:val="center"/>
              <w:rPr>
                <w:rFonts w:ascii="Arial" w:hAnsi="Arial" w:eastAsia="Arial" w:cs="Arial"/>
                <w:sz w:val="22"/>
                <w:szCs w:val="22"/>
                <w:lang w:eastAsia="en-US"/>
              </w:rPr>
            </w:pPr>
            <w:r w:rsidRPr="522AF921" w:rsidR="46668DA7">
              <w:rPr>
                <w:rFonts w:ascii="Arial" w:hAnsi="Arial" w:eastAsia="Arial" w:cs="Arial"/>
                <w:sz w:val="22"/>
                <w:szCs w:val="22"/>
                <w:lang w:eastAsia="en-US"/>
              </w:rPr>
              <w:t>S</w:t>
            </w:r>
          </w:p>
        </w:tc>
        <w:tc>
          <w:tcPr>
            <w:tcW w:w="776" w:type="dxa"/>
            <w:tcMar/>
          </w:tcPr>
          <w:p w:rsidR="004E0D9F" w:rsidP="522AF921" w:rsidRDefault="00960EAE" w14:paraId="3AF9C39A" w14:textId="77777777">
            <w:pPr>
              <w:suppressAutoHyphens w:val="0"/>
              <w:spacing w:line="240" w:lineRule="auto"/>
              <w:jc w:val="center"/>
              <w:rPr>
                <w:rFonts w:ascii="Arial" w:hAnsi="Arial" w:eastAsia="Arial" w:cs="Arial"/>
                <w:sz w:val="22"/>
                <w:szCs w:val="22"/>
                <w:lang w:eastAsia="en-US"/>
              </w:rPr>
            </w:pPr>
            <w:r w:rsidRPr="522AF921" w:rsidR="4201B8A3">
              <w:rPr>
                <w:rFonts w:ascii="Arial" w:hAnsi="Arial" w:eastAsia="Arial" w:cs="Arial"/>
                <w:sz w:val="22"/>
                <w:szCs w:val="22"/>
                <w:lang w:eastAsia="en-US"/>
              </w:rPr>
              <w:t>I</w:t>
            </w:r>
          </w:p>
          <w:p w:rsidR="003B3E81" w:rsidP="522AF921" w:rsidRDefault="003B3E81" w14:paraId="7A7A5B94" w14:textId="77777777">
            <w:pPr>
              <w:suppressAutoHyphens w:val="0"/>
              <w:spacing w:line="240" w:lineRule="auto"/>
              <w:jc w:val="center"/>
              <w:rPr>
                <w:rFonts w:ascii="Arial" w:hAnsi="Arial" w:eastAsia="Arial" w:cs="Arial"/>
                <w:sz w:val="22"/>
                <w:szCs w:val="22"/>
                <w:lang w:eastAsia="en-US"/>
              </w:rPr>
            </w:pPr>
          </w:p>
          <w:p w:rsidR="003B3E81" w:rsidP="522AF921" w:rsidRDefault="003B3E81" w14:paraId="13EAA7A4" w14:textId="77777777">
            <w:pPr>
              <w:suppressAutoHyphens w:val="0"/>
              <w:spacing w:line="240" w:lineRule="auto"/>
              <w:jc w:val="center"/>
              <w:rPr>
                <w:rFonts w:ascii="Arial" w:hAnsi="Arial" w:eastAsia="Arial" w:cs="Arial"/>
                <w:sz w:val="22"/>
                <w:szCs w:val="22"/>
                <w:lang w:eastAsia="en-US"/>
              </w:rPr>
            </w:pPr>
          </w:p>
          <w:p w:rsidR="003B3E81" w:rsidP="522AF921" w:rsidRDefault="003B3E81" w14:paraId="78FC7CA5" w14:textId="77777777">
            <w:pPr>
              <w:suppressAutoHyphens w:val="0"/>
              <w:spacing w:line="240" w:lineRule="auto"/>
              <w:jc w:val="center"/>
              <w:rPr>
                <w:rFonts w:ascii="Arial" w:hAnsi="Arial" w:eastAsia="Arial" w:cs="Arial"/>
                <w:sz w:val="22"/>
                <w:szCs w:val="22"/>
                <w:lang w:eastAsia="en-US"/>
              </w:rPr>
            </w:pPr>
          </w:p>
          <w:p w:rsidR="003B3E81" w:rsidP="522AF921" w:rsidRDefault="003B3E81" w14:paraId="7888C980" w14:textId="77777777">
            <w:pPr>
              <w:suppressAutoHyphens w:val="0"/>
              <w:spacing w:line="240" w:lineRule="auto"/>
              <w:jc w:val="center"/>
              <w:rPr>
                <w:rFonts w:ascii="Arial" w:hAnsi="Arial" w:eastAsia="Arial" w:cs="Arial"/>
                <w:sz w:val="22"/>
                <w:szCs w:val="22"/>
                <w:lang w:eastAsia="en-US"/>
              </w:rPr>
            </w:pPr>
          </w:p>
          <w:p w:rsidR="003B3E81" w:rsidP="522AF921" w:rsidRDefault="003B3E81" w14:paraId="54CD62D2" w14:textId="77777777">
            <w:pPr>
              <w:suppressAutoHyphens w:val="0"/>
              <w:spacing w:line="240" w:lineRule="auto"/>
              <w:jc w:val="center"/>
              <w:rPr>
                <w:rFonts w:ascii="Arial" w:hAnsi="Arial" w:eastAsia="Arial" w:cs="Arial"/>
                <w:sz w:val="22"/>
                <w:szCs w:val="22"/>
                <w:lang w:eastAsia="en-US"/>
              </w:rPr>
            </w:pPr>
          </w:p>
          <w:p w:rsidRPr="00646BD2" w:rsidR="003B3E81" w:rsidP="522AF921" w:rsidRDefault="003B3E81" w14:paraId="22F450E2" w14:textId="665501EE">
            <w:pPr>
              <w:suppressAutoHyphens w:val="0"/>
              <w:spacing w:line="240" w:lineRule="auto"/>
              <w:jc w:val="center"/>
              <w:rPr>
                <w:rFonts w:ascii="Arial" w:hAnsi="Arial" w:eastAsia="Arial" w:cs="Arial"/>
                <w:sz w:val="22"/>
                <w:szCs w:val="22"/>
                <w:lang w:eastAsia="en-US"/>
              </w:rPr>
            </w:pPr>
            <w:r w:rsidRPr="522AF921" w:rsidR="46668DA7">
              <w:rPr>
                <w:rFonts w:ascii="Arial" w:hAnsi="Arial" w:eastAsia="Arial" w:cs="Arial"/>
                <w:sz w:val="22"/>
                <w:szCs w:val="22"/>
                <w:lang w:eastAsia="en-US"/>
              </w:rPr>
              <w:t>I</w:t>
            </w:r>
          </w:p>
        </w:tc>
        <w:tc>
          <w:tcPr>
            <w:tcW w:w="776" w:type="dxa"/>
            <w:tcMar/>
          </w:tcPr>
          <w:p w:rsidRPr="00646BD2" w:rsidR="004E0D9F" w:rsidP="522AF921" w:rsidRDefault="004E0D9F" w14:paraId="4AC0F4AE" w14:textId="56947E4B">
            <w:pPr>
              <w:suppressAutoHyphens w:val="0"/>
              <w:spacing w:line="240" w:lineRule="auto"/>
              <w:rPr>
                <w:rFonts w:ascii="Arial" w:hAnsi="Arial" w:eastAsia="Arial" w:cs="Arial"/>
                <w:sz w:val="22"/>
                <w:szCs w:val="22"/>
                <w:lang w:eastAsia="en-US"/>
              </w:rPr>
            </w:pPr>
          </w:p>
        </w:tc>
      </w:tr>
      <w:tr w:rsidRPr="00646BD2" w:rsidR="004E0D9F" w:rsidTr="522AF921" w14:paraId="2B10B3E4" w14:textId="77777777">
        <w:trPr>
          <w:trHeight w:val="348"/>
        </w:trPr>
        <w:tc>
          <w:tcPr>
            <w:tcW w:w="1635" w:type="dxa"/>
            <w:shd w:val="clear" w:color="auto" w:fill="auto"/>
            <w:tcMar/>
          </w:tcPr>
          <w:p w:rsidRPr="00FA7316" w:rsidR="004E0D9F" w:rsidP="522AF921" w:rsidRDefault="004E0D9F" w14:paraId="4CE46D85" w14:textId="77777777">
            <w:pPr>
              <w:pStyle w:val="Heading3"/>
              <w:rPr>
                <w:rFonts w:ascii="Arial" w:hAnsi="Arial" w:eastAsia="Arial" w:cs="Arial"/>
                <w:color w:val="000000" w:themeColor="text1"/>
                <w:sz w:val="22"/>
                <w:szCs w:val="22"/>
                <w:lang w:eastAsia="en-US"/>
              </w:rPr>
            </w:pPr>
            <w:r w:rsidRPr="522AF921" w:rsidR="43B06B82">
              <w:rPr>
                <w:rFonts w:ascii="Arial" w:hAnsi="Arial" w:eastAsia="Arial" w:cs="Arial"/>
                <w:color w:val="000000" w:themeColor="text1" w:themeTint="FF" w:themeShade="FF"/>
                <w:sz w:val="22"/>
                <w:szCs w:val="22"/>
                <w:lang w:eastAsia="en-US"/>
              </w:rPr>
              <w:t>Additional</w:t>
            </w:r>
            <w:r w:rsidRPr="522AF921" w:rsidR="43B06B82">
              <w:rPr>
                <w:rFonts w:ascii="Arial" w:hAnsi="Arial" w:eastAsia="Arial" w:cs="Arial"/>
                <w:color w:val="000000" w:themeColor="text1" w:themeTint="FF" w:themeShade="FF"/>
                <w:sz w:val="22"/>
                <w:szCs w:val="22"/>
                <w:lang w:eastAsia="en-US"/>
              </w:rPr>
              <w:t xml:space="preserve"> requirements</w:t>
            </w:r>
          </w:p>
          <w:p w:rsidRPr="00FA7316" w:rsidR="004E0D9F" w:rsidP="522AF921" w:rsidRDefault="004E0D9F" w14:paraId="724A6127" w14:textId="77777777">
            <w:pPr>
              <w:suppressAutoHyphens w:val="0"/>
              <w:spacing w:line="240" w:lineRule="auto"/>
              <w:rPr>
                <w:rFonts w:ascii="Arial" w:hAnsi="Arial" w:eastAsia="Arial" w:cs="Arial"/>
                <w:b w:val="1"/>
                <w:bCs w:val="1"/>
                <w:color w:val="000000" w:themeColor="text1"/>
                <w:sz w:val="22"/>
                <w:szCs w:val="22"/>
                <w:lang w:eastAsia="en-US"/>
              </w:rPr>
            </w:pPr>
          </w:p>
        </w:tc>
        <w:tc>
          <w:tcPr>
            <w:tcW w:w="1201" w:type="dxa"/>
            <w:shd w:val="clear" w:color="auto" w:fill="auto"/>
            <w:tcMar/>
          </w:tcPr>
          <w:p w:rsidRPr="00646BD2" w:rsidR="004E0D9F" w:rsidP="522AF921" w:rsidRDefault="004E0D9F" w14:paraId="2A7E0D34" w14:textId="77777777">
            <w:pPr>
              <w:spacing w:after="80" w:line="240" w:lineRule="auto"/>
              <w:rPr>
                <w:rFonts w:ascii="Arial" w:hAnsi="Arial" w:eastAsia="Arial" w:cs="Arial"/>
                <w:color w:val="auto"/>
                <w:spacing w:val="-3"/>
                <w:sz w:val="22"/>
                <w:szCs w:val="22"/>
                <w:lang w:eastAsia="en-US"/>
              </w:rPr>
            </w:pPr>
            <w:r w:rsidRPr="522AF921" w:rsidR="43B06B82">
              <w:rPr>
                <w:rFonts w:ascii="Arial" w:hAnsi="Arial" w:eastAsia="Arial" w:cs="Arial"/>
                <w:color w:val="auto"/>
                <w:spacing w:val="-3"/>
                <w:sz w:val="22"/>
                <w:szCs w:val="22"/>
                <w:lang w:eastAsia="en-US"/>
              </w:rPr>
              <w:t>Essential</w:t>
            </w:r>
          </w:p>
          <w:p w:rsidRPr="00646BD2" w:rsidR="004E0D9F" w:rsidP="522AF921" w:rsidRDefault="004E0D9F" w14:paraId="40CD5D6E" w14:textId="77777777">
            <w:pPr>
              <w:spacing w:after="80" w:line="240" w:lineRule="auto"/>
              <w:jc w:val="center"/>
              <w:rPr>
                <w:rFonts w:ascii="Arial" w:hAnsi="Arial" w:eastAsia="Arial" w:cs="Arial"/>
                <w:color w:val="auto"/>
                <w:spacing w:val="-3"/>
                <w:sz w:val="22"/>
                <w:szCs w:val="22"/>
                <w:lang w:eastAsia="en-US"/>
              </w:rPr>
            </w:pPr>
          </w:p>
        </w:tc>
        <w:tc>
          <w:tcPr>
            <w:tcW w:w="5650" w:type="dxa"/>
            <w:shd w:val="clear" w:color="auto" w:fill="auto"/>
            <w:tcMar/>
          </w:tcPr>
          <w:p w:rsidRPr="00427D30" w:rsidR="004E0D9F" w:rsidP="522AF921" w:rsidRDefault="004E0D9F" w14:paraId="70A2990A" w14:textId="1DDA7019">
            <w:pPr>
              <w:pStyle w:val="ListParagraph"/>
              <w:numPr>
                <w:ilvl w:val="0"/>
                <w:numId w:val="6"/>
              </w:numPr>
              <w:suppressAutoHyphens w:val="0"/>
              <w:spacing w:before="20" w:line="240" w:lineRule="auto"/>
              <w:ind w:left="230" w:hanging="230"/>
              <w:rPr>
                <w:rFonts w:ascii="Arial" w:hAnsi="Arial" w:eastAsia="Arial" w:cs="Arial"/>
                <w:color w:val="auto"/>
                <w:sz w:val="22"/>
                <w:szCs w:val="22"/>
                <w:lang w:eastAsia="en-US"/>
              </w:rPr>
            </w:pPr>
            <w:r w:rsidRPr="522AF921" w:rsidR="43B06B82">
              <w:rPr>
                <w:rFonts w:ascii="Arial" w:hAnsi="Arial" w:eastAsia="Arial" w:cs="Arial"/>
                <w:color w:val="auto"/>
                <w:sz w:val="22"/>
                <w:szCs w:val="22"/>
                <w:lang w:eastAsia="en-US"/>
              </w:rPr>
              <w:t xml:space="preserve">Upholds the fundamental principles and acts with integrity, </w:t>
            </w:r>
            <w:r w:rsidRPr="522AF921" w:rsidR="43B06B82">
              <w:rPr>
                <w:rFonts w:ascii="Arial" w:hAnsi="Arial" w:eastAsia="Arial" w:cs="Arial"/>
                <w:color w:val="auto"/>
                <w:sz w:val="22"/>
                <w:szCs w:val="22"/>
                <w:lang w:eastAsia="en-US"/>
              </w:rPr>
              <w:t>in accordance with</w:t>
            </w:r>
            <w:r w:rsidRPr="522AF921" w:rsidR="43B06B82">
              <w:rPr>
                <w:rFonts w:ascii="Arial" w:hAnsi="Arial" w:eastAsia="Arial" w:cs="Arial"/>
                <w:color w:val="auto"/>
                <w:sz w:val="22"/>
                <w:szCs w:val="22"/>
                <w:lang w:eastAsia="en-US"/>
              </w:rPr>
              <w:t xml:space="preserve"> the Society’s values (inclusive, compassionate, </w:t>
            </w:r>
            <w:r w:rsidRPr="522AF921" w:rsidR="4394EED3">
              <w:rPr>
                <w:rFonts w:ascii="Arial" w:hAnsi="Arial" w:eastAsia="Arial" w:cs="Arial"/>
                <w:color w:val="auto"/>
                <w:sz w:val="22"/>
                <w:szCs w:val="22"/>
                <w:lang w:eastAsia="en-US"/>
              </w:rPr>
              <w:t>courageous,</w:t>
            </w:r>
            <w:r w:rsidRPr="522AF921" w:rsidR="43B06B82">
              <w:rPr>
                <w:rFonts w:ascii="Arial" w:hAnsi="Arial" w:eastAsia="Arial" w:cs="Arial"/>
                <w:color w:val="auto"/>
                <w:sz w:val="22"/>
                <w:szCs w:val="22"/>
                <w:lang w:eastAsia="en-US"/>
              </w:rPr>
              <w:t xml:space="preserve"> and dynamic)</w:t>
            </w:r>
          </w:p>
          <w:p w:rsidR="21AD1A95" w:rsidP="522AF921" w:rsidRDefault="21AD1A95" w14:paraId="55CC44D6" w14:textId="085E0B2B">
            <w:pPr>
              <w:pStyle w:val="ListParagraph"/>
              <w:numPr>
                <w:ilvl w:val="0"/>
                <w:numId w:val="6"/>
              </w:numPr>
              <w:spacing w:before="20" w:line="240" w:lineRule="auto"/>
              <w:ind w:left="230" w:hanging="230"/>
              <w:rPr>
                <w:strike w:val="0"/>
                <w:dstrike w:val="0"/>
                <w:noProof w:val="0"/>
                <w:color w:val="auto"/>
                <w:u w:val="none"/>
                <w:lang w:val="en-GB"/>
              </w:rPr>
            </w:pPr>
            <w:r w:rsidRPr="522AF921" w:rsidR="21AD1A95">
              <w:rPr>
                <w:noProof w:val="0"/>
                <w:color w:val="auto"/>
                <w:lang w:val="en-GB"/>
              </w:rPr>
              <w:t xml:space="preserve">Ensures inclusive practice, challenges discrimination, and promotes diversity in line with the BRC’s </w:t>
            </w:r>
            <w:hyperlink r:id="R049e7b9167664021">
              <w:r w:rsidRPr="522AF921" w:rsidR="21AD1A95">
                <w:rPr>
                  <w:rStyle w:val="Hyperlink"/>
                  <w:strike w:val="0"/>
                  <w:dstrike w:val="0"/>
                  <w:noProof w:val="0"/>
                  <w:color w:val="auto"/>
                  <w:lang w:val="en-GB"/>
                </w:rPr>
                <w:t>Equality, Diversity and Inclusion (EDI) policy</w:t>
              </w:r>
            </w:hyperlink>
          </w:p>
          <w:p w:rsidRPr="009B2276" w:rsidR="004E0D9F" w:rsidP="522AF921" w:rsidRDefault="004E0D9F" w14:paraId="31B18C23" w14:textId="34AE0E25">
            <w:pPr>
              <w:pStyle w:val="ListParagraph"/>
              <w:numPr>
                <w:ilvl w:val="0"/>
                <w:numId w:val="6"/>
              </w:numPr>
              <w:suppressAutoHyphens w:val="0"/>
              <w:spacing w:line="240" w:lineRule="auto"/>
              <w:ind w:left="230" w:hanging="230"/>
              <w:rPr>
                <w:rFonts w:ascii="Arial" w:hAnsi="Arial" w:eastAsia="Arial" w:cs="Arial"/>
                <w:color w:val="auto"/>
                <w:sz w:val="22"/>
                <w:szCs w:val="22"/>
                <w:lang w:eastAsia="en-US"/>
              </w:rPr>
            </w:pPr>
            <w:r w:rsidRPr="522AF921" w:rsidR="43B06B82">
              <w:rPr>
                <w:rFonts w:ascii="Arial" w:hAnsi="Arial" w:eastAsia="Arial" w:cs="Arial"/>
                <w:color w:val="auto"/>
                <w:sz w:val="22"/>
                <w:szCs w:val="22"/>
                <w:lang w:eastAsia="en-US"/>
              </w:rPr>
              <w:t xml:space="preserve">Contributes to a culture of safeguarding and protection from sexual exploitation, </w:t>
            </w:r>
            <w:r w:rsidRPr="522AF921" w:rsidR="43B06B82">
              <w:rPr>
                <w:rFonts w:ascii="Arial" w:hAnsi="Arial" w:eastAsia="Arial" w:cs="Arial"/>
                <w:color w:val="auto"/>
                <w:sz w:val="22"/>
                <w:szCs w:val="22"/>
                <w:lang w:eastAsia="en-US"/>
              </w:rPr>
              <w:t>abuse</w:t>
            </w:r>
            <w:r w:rsidRPr="522AF921" w:rsidR="43B06B82">
              <w:rPr>
                <w:rFonts w:ascii="Arial" w:hAnsi="Arial" w:eastAsia="Arial" w:cs="Arial"/>
                <w:color w:val="auto"/>
                <w:sz w:val="22"/>
                <w:szCs w:val="22"/>
                <w:lang w:eastAsia="en-US"/>
              </w:rPr>
              <w:t xml:space="preserve"> and </w:t>
            </w:r>
            <w:r w:rsidRPr="522AF921" w:rsidR="4394EED3">
              <w:rPr>
                <w:rFonts w:ascii="Arial" w:hAnsi="Arial" w:eastAsia="Arial" w:cs="Arial"/>
                <w:color w:val="auto"/>
                <w:sz w:val="22"/>
                <w:szCs w:val="22"/>
                <w:lang w:eastAsia="en-US"/>
              </w:rPr>
              <w:t>harassment</w:t>
            </w:r>
          </w:p>
        </w:tc>
        <w:tc>
          <w:tcPr>
            <w:tcW w:w="775" w:type="dxa"/>
            <w:tcMar/>
          </w:tcPr>
          <w:p w:rsidRPr="00646BD2" w:rsidR="004E0D9F" w:rsidP="522AF921" w:rsidRDefault="004E0D9F" w14:paraId="74E6BD48" w14:textId="77777777">
            <w:pPr>
              <w:suppressAutoHyphens w:val="0"/>
              <w:spacing w:line="240" w:lineRule="auto"/>
              <w:rPr>
                <w:rFonts w:ascii="Arial" w:hAnsi="Arial" w:eastAsia="Arial" w:cs="Arial"/>
                <w:sz w:val="22"/>
                <w:szCs w:val="22"/>
                <w:lang w:eastAsia="en-US"/>
              </w:rPr>
            </w:pPr>
          </w:p>
        </w:tc>
        <w:tc>
          <w:tcPr>
            <w:tcW w:w="776" w:type="dxa"/>
            <w:tcMar/>
          </w:tcPr>
          <w:p w:rsidR="004E0D9F" w:rsidP="522AF921" w:rsidRDefault="004E0D9F" w14:paraId="613C7593" w14:textId="77777777">
            <w:pPr>
              <w:suppressAutoHyphens w:val="0"/>
              <w:spacing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I</w:t>
            </w:r>
          </w:p>
          <w:p w:rsidR="004E0D9F" w:rsidP="522AF921" w:rsidRDefault="004E0D9F" w14:paraId="67777951" w14:textId="77777777">
            <w:pPr>
              <w:suppressAutoHyphens w:val="0"/>
              <w:spacing w:line="240" w:lineRule="auto"/>
              <w:jc w:val="center"/>
              <w:rPr>
                <w:rFonts w:ascii="Arial" w:hAnsi="Arial" w:eastAsia="Arial" w:cs="Arial"/>
                <w:sz w:val="22"/>
                <w:szCs w:val="22"/>
                <w:lang w:eastAsia="en-US"/>
              </w:rPr>
            </w:pPr>
          </w:p>
          <w:p w:rsidR="004E0D9F" w:rsidP="522AF921" w:rsidRDefault="004E0D9F" w14:paraId="6D760E5C" w14:textId="77777777">
            <w:pPr>
              <w:suppressAutoHyphens w:val="0"/>
              <w:spacing w:line="240" w:lineRule="auto"/>
              <w:jc w:val="center"/>
              <w:rPr>
                <w:rFonts w:ascii="Arial" w:hAnsi="Arial" w:eastAsia="Arial" w:cs="Arial"/>
                <w:sz w:val="22"/>
                <w:szCs w:val="22"/>
                <w:lang w:eastAsia="en-US"/>
              </w:rPr>
            </w:pPr>
          </w:p>
          <w:p w:rsidR="004E0D9F" w:rsidP="522AF921" w:rsidRDefault="004E0D9F" w14:paraId="6511DBE0" w14:textId="77777777">
            <w:pPr>
              <w:suppressAutoHyphens w:val="0"/>
              <w:spacing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I</w:t>
            </w:r>
          </w:p>
          <w:p w:rsidR="004E0D9F" w:rsidP="522AF921" w:rsidRDefault="004E0D9F" w14:paraId="792D1556" w14:textId="77777777">
            <w:pPr>
              <w:suppressAutoHyphens w:val="0"/>
              <w:spacing w:line="240" w:lineRule="auto"/>
              <w:jc w:val="center"/>
              <w:rPr>
                <w:rFonts w:ascii="Arial" w:hAnsi="Arial" w:eastAsia="Arial" w:cs="Arial"/>
                <w:sz w:val="22"/>
                <w:szCs w:val="22"/>
                <w:lang w:eastAsia="en-US"/>
              </w:rPr>
            </w:pPr>
          </w:p>
          <w:p w:rsidR="004E0D9F" w:rsidP="522AF921" w:rsidRDefault="004E0D9F" w14:paraId="519872D6" w14:textId="77777777">
            <w:pPr>
              <w:suppressAutoHyphens w:val="0"/>
              <w:spacing w:line="240" w:lineRule="auto"/>
              <w:jc w:val="center"/>
              <w:rPr>
                <w:rFonts w:ascii="Arial" w:hAnsi="Arial" w:eastAsia="Arial" w:cs="Arial"/>
                <w:sz w:val="22"/>
                <w:szCs w:val="22"/>
                <w:lang w:eastAsia="en-US"/>
              </w:rPr>
            </w:pPr>
            <w:r w:rsidRPr="522AF921" w:rsidR="43B06B82">
              <w:rPr>
                <w:rFonts w:ascii="Arial" w:hAnsi="Arial" w:eastAsia="Arial" w:cs="Arial"/>
                <w:sz w:val="22"/>
                <w:szCs w:val="22"/>
                <w:lang w:eastAsia="en-US"/>
              </w:rPr>
              <w:t>I</w:t>
            </w:r>
          </w:p>
          <w:p w:rsidR="004E0D9F" w:rsidP="522AF921" w:rsidRDefault="004E0D9F" w14:paraId="607A597A" w14:textId="77777777">
            <w:pPr>
              <w:suppressAutoHyphens w:val="0"/>
              <w:spacing w:line="240" w:lineRule="auto"/>
              <w:jc w:val="center"/>
              <w:rPr>
                <w:rFonts w:ascii="Arial" w:hAnsi="Arial" w:eastAsia="Arial" w:cs="Arial"/>
                <w:sz w:val="22"/>
                <w:szCs w:val="22"/>
                <w:lang w:eastAsia="en-US"/>
              </w:rPr>
            </w:pPr>
          </w:p>
          <w:p w:rsidR="004E0D9F" w:rsidP="522AF921" w:rsidRDefault="004E0D9F" w14:paraId="50C78013" w14:textId="77777777">
            <w:pPr>
              <w:suppressAutoHyphens w:val="0"/>
              <w:spacing w:line="240" w:lineRule="auto"/>
              <w:jc w:val="center"/>
              <w:rPr>
                <w:rFonts w:ascii="Arial" w:hAnsi="Arial" w:eastAsia="Arial" w:cs="Arial"/>
                <w:sz w:val="22"/>
                <w:szCs w:val="22"/>
                <w:lang w:eastAsia="en-US"/>
              </w:rPr>
            </w:pPr>
          </w:p>
          <w:p w:rsidRPr="00646BD2" w:rsidR="004E0D9F" w:rsidP="522AF921" w:rsidRDefault="004E0D9F" w14:paraId="52F8753B" w14:textId="271E08C1">
            <w:pPr>
              <w:suppressAutoHyphens w:val="0"/>
              <w:spacing w:line="240" w:lineRule="auto"/>
              <w:rPr>
                <w:rFonts w:ascii="Arial" w:hAnsi="Arial" w:eastAsia="Arial" w:cs="Arial"/>
                <w:sz w:val="22"/>
                <w:szCs w:val="22"/>
                <w:lang w:eastAsia="en-US"/>
              </w:rPr>
            </w:pPr>
            <w:r w:rsidRPr="522AF921" w:rsidR="43B06B82">
              <w:rPr>
                <w:rFonts w:ascii="Arial" w:hAnsi="Arial" w:eastAsia="Arial" w:cs="Arial"/>
                <w:sz w:val="22"/>
                <w:szCs w:val="22"/>
                <w:lang w:eastAsia="en-US"/>
              </w:rPr>
              <w:t xml:space="preserve">   </w:t>
            </w:r>
          </w:p>
        </w:tc>
        <w:tc>
          <w:tcPr>
            <w:tcW w:w="776" w:type="dxa"/>
            <w:tcMar/>
          </w:tcPr>
          <w:p w:rsidRPr="00646BD2" w:rsidR="004E0D9F" w:rsidP="522AF921" w:rsidRDefault="004E0D9F" w14:paraId="0359E772" w14:textId="5C063331">
            <w:pPr>
              <w:suppressAutoHyphens w:val="0"/>
              <w:spacing w:line="240" w:lineRule="auto"/>
              <w:rPr>
                <w:rFonts w:ascii="Arial" w:hAnsi="Arial" w:eastAsia="Arial" w:cs="Arial"/>
                <w:sz w:val="22"/>
                <w:szCs w:val="22"/>
                <w:lang w:eastAsia="en-US"/>
              </w:rPr>
            </w:pPr>
          </w:p>
        </w:tc>
      </w:tr>
    </w:tbl>
    <w:p w:rsidR="00A42788" w:rsidP="522AF921" w:rsidRDefault="00A42788" w14:paraId="09E18B15" w14:textId="795A1330">
      <w:pPr>
        <w:pStyle w:val="Normal"/>
        <w:suppressAutoHyphens w:val="0"/>
        <w:autoSpaceDE w:val="0"/>
        <w:autoSpaceDN w:val="0"/>
        <w:adjustRightInd w:val="0"/>
        <w:spacing w:after="80" w:line="240" w:lineRule="auto"/>
        <w:rPr>
          <w:rFonts w:ascii="Arial" w:hAnsi="Arial" w:eastAsia="Arial" w:cs="Arial"/>
          <w:b w:val="1"/>
          <w:bCs w:val="1"/>
          <w:spacing w:val="-3"/>
          <w:sz w:val="22"/>
          <w:szCs w:val="22"/>
          <w:lang w:eastAsia="en-US"/>
        </w:rPr>
      </w:pPr>
    </w:p>
    <w:sectPr w:rsidR="00A42788" w:rsidSect="008D600A">
      <w:footerReference w:type="default" r:id="rId14"/>
      <w:footerReference w:type="first" r:id="rId15"/>
      <w:pgSz w:w="11900" w:h="16840" w:orient="portrait"/>
      <w:pgMar w:top="720" w:right="720" w:bottom="720" w:left="720"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47B3" w:rsidRDefault="00E047B3" w14:paraId="174E0C0E" w14:textId="77777777">
      <w:r>
        <w:separator/>
      </w:r>
    </w:p>
  </w:endnote>
  <w:endnote w:type="continuationSeparator" w:id="0">
    <w:p w:rsidR="00E047B3" w:rsidRDefault="00E047B3" w14:paraId="036C1147" w14:textId="77777777">
      <w:r>
        <w:continuationSeparator/>
      </w:r>
    </w:p>
  </w:endnote>
  <w:endnote w:type="continuationNotice" w:id="1">
    <w:p w:rsidR="00E047B3" w:rsidRDefault="00E047B3" w14:paraId="11B1136E"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89" w:type="dxa"/>
      <w:tblLook w:val="0000" w:firstRow="0" w:lastRow="0" w:firstColumn="0" w:lastColumn="0" w:noHBand="0" w:noVBand="0"/>
    </w:tblPr>
    <w:tblGrid>
      <w:gridCol w:w="8088"/>
      <w:gridCol w:w="701"/>
    </w:tblGrid>
    <w:tr w:rsidR="00AF46F1" w14:paraId="54F87338" w14:textId="77777777">
      <w:trPr>
        <w:trHeight w:val="57"/>
      </w:trPr>
      <w:tc>
        <w:tcPr>
          <w:tcW w:w="8088" w:type="dxa"/>
          <w:tcMar>
            <w:left w:w="0" w:type="dxa"/>
            <w:right w:w="0" w:type="dxa"/>
          </w:tcMar>
          <w:vAlign w:val="bottom"/>
        </w:tcPr>
        <w:p w:rsidRPr="0029372C" w:rsidR="00E15CEB" w:rsidP="00E15CEB" w:rsidRDefault="00E15CEB" w14:paraId="3945D988" w14:textId="77777777">
          <w:pPr>
            <w:pStyle w:val="Footer"/>
            <w:rPr>
              <w:color w:val="D9D9D9" w:themeColor="background1" w:themeShade="D9"/>
            </w:rPr>
          </w:pPr>
          <w:r>
            <w:rPr>
              <w:color w:val="D9D9D9" w:themeColor="background1" w:themeShade="D9"/>
            </w:rPr>
            <w:t>Role profile Template –October 2022</w:t>
          </w:r>
        </w:p>
        <w:p w:rsidR="00AF46F1" w:rsidP="00E15CEB" w:rsidRDefault="00AF46F1" w14:paraId="7E409FC9" w14:textId="255B43D4">
          <w:pPr>
            <w:pStyle w:val="Footer"/>
            <w:rPr>
              <w:rStyle w:val="PageNumber"/>
            </w:rPr>
          </w:pPr>
        </w:p>
      </w:tc>
      <w:tc>
        <w:tcPr>
          <w:tcW w:w="701" w:type="dxa"/>
          <w:tcMar>
            <w:left w:w="0" w:type="dxa"/>
            <w:right w:w="0" w:type="dxa"/>
          </w:tcMar>
          <w:vAlign w:val="bottom"/>
        </w:tcPr>
        <w:p w:rsidR="00AF46F1" w:rsidP="008D600A" w:rsidRDefault="00AF46F1" w14:paraId="103ED184" w14:textId="5C59F953">
          <w:pPr>
            <w:pStyle w:val="Footer"/>
            <w:ind w:left="720"/>
            <w:rPr>
              <w:rStyle w:val="PageNumber"/>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89" w:type="dxa"/>
      <w:tblLook w:val="0000" w:firstRow="0" w:lastRow="0" w:firstColumn="0" w:lastColumn="0" w:noHBand="0" w:noVBand="0"/>
    </w:tblPr>
    <w:tblGrid>
      <w:gridCol w:w="8088"/>
      <w:gridCol w:w="701"/>
    </w:tblGrid>
    <w:tr w:rsidR="00AF46F1" w14:paraId="405EF7A3" w14:textId="77777777">
      <w:trPr>
        <w:trHeight w:val="57"/>
      </w:trPr>
      <w:tc>
        <w:tcPr>
          <w:tcW w:w="8088" w:type="dxa"/>
          <w:tcMar>
            <w:left w:w="0" w:type="dxa"/>
            <w:right w:w="0" w:type="dxa"/>
          </w:tcMar>
          <w:vAlign w:val="bottom"/>
        </w:tcPr>
        <w:p w:rsidR="00AF46F1" w:rsidRDefault="00AF46F1" w14:paraId="09A55180" w14:textId="77777777">
          <w:pPr>
            <w:pStyle w:val="Footer"/>
          </w:pPr>
        </w:p>
      </w:tc>
      <w:tc>
        <w:tcPr>
          <w:tcW w:w="701" w:type="dxa"/>
          <w:tcMar>
            <w:left w:w="0" w:type="dxa"/>
            <w:right w:w="0" w:type="dxa"/>
          </w:tcMar>
          <w:vAlign w:val="bottom"/>
        </w:tcPr>
        <w:p w:rsidR="00AF46F1" w:rsidRDefault="00AF46F1" w14:paraId="263452F3" w14:textId="06414B5E">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c>
    </w:tr>
  </w:tbl>
  <w:p w:rsidR="00AF46F1" w:rsidRDefault="00AF46F1" w14:paraId="164F0D5F" w14:textId="77777777">
    <w:pPr>
      <w:pStyle w:val="Footer"/>
      <w:spacing w:line="20" w:lineRule="atLeas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47B3" w:rsidRDefault="00E047B3" w14:paraId="68CF2FF5" w14:textId="77777777">
      <w:r>
        <w:separator/>
      </w:r>
    </w:p>
  </w:footnote>
  <w:footnote w:type="continuationSeparator" w:id="0">
    <w:p w:rsidR="00E047B3" w:rsidRDefault="00E047B3" w14:paraId="2C4BC058" w14:textId="77777777">
      <w:r>
        <w:continuationSeparator/>
      </w:r>
    </w:p>
  </w:footnote>
  <w:footnote w:type="continuationNotice" w:id="1">
    <w:p w:rsidR="00E047B3" w:rsidRDefault="00E047B3" w14:paraId="43D7EB64" w14:textId="77777777">
      <w:pPr>
        <w:spacing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2">
    <w:nsid w:val="7c972d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8"/>
    <w:multiLevelType w:val="singleLevel"/>
    <w:tmpl w:val="D9D0A3E2"/>
    <w:lvl w:ilvl="0">
      <w:start w:val="1"/>
      <w:numFmt w:val="decimal"/>
      <w:pStyle w:val="ListNumber"/>
      <w:lvlText w:val="%1"/>
      <w:lvlJc w:val="left"/>
      <w:pPr>
        <w:tabs>
          <w:tab w:val="num" w:pos="360"/>
        </w:tabs>
        <w:ind w:left="340" w:hanging="340"/>
      </w:pPr>
      <w:rPr>
        <w:rFonts w:hint="default"/>
        <w:color w:val="FF0000"/>
      </w:rPr>
    </w:lvl>
  </w:abstractNum>
  <w:abstractNum w:abstractNumId="1" w15:restartNumberingAfterBreak="0">
    <w:nsid w:val="0BCE1ACF"/>
    <w:multiLevelType w:val="hybridMultilevel"/>
    <w:tmpl w:val="712C32EC"/>
    <w:lvl w:ilvl="0" w:tplc="33F23714">
      <w:start w:val="1"/>
      <w:numFmt w:val="bullet"/>
      <w:pStyle w:val="ListBullet"/>
      <w:lvlText w:val="&gt;"/>
      <w:lvlJc w:val="left"/>
      <w:pPr>
        <w:tabs>
          <w:tab w:val="num" w:pos="360"/>
        </w:tabs>
        <w:ind w:left="340" w:hanging="340"/>
      </w:pPr>
      <w:rPr>
        <w:rFonts w:hint="default" w:ascii="Arial" w:hAnsi="Arial"/>
        <w:b/>
        <w:i w:val="0"/>
        <w:color w:val="FF0000"/>
        <w:sz w:val="22"/>
      </w:rPr>
    </w:lvl>
    <w:lvl w:ilvl="1" w:tplc="6016B7C0" w:tentative="1">
      <w:start w:val="1"/>
      <w:numFmt w:val="bullet"/>
      <w:lvlText w:val="o"/>
      <w:lvlJc w:val="left"/>
      <w:pPr>
        <w:tabs>
          <w:tab w:val="num" w:pos="3240"/>
        </w:tabs>
        <w:ind w:left="3240" w:hanging="360"/>
      </w:pPr>
      <w:rPr>
        <w:rFonts w:hint="default" w:ascii="Courier New" w:hAnsi="Courier New"/>
      </w:rPr>
    </w:lvl>
    <w:lvl w:ilvl="2" w:tplc="E4AAFD0E">
      <w:start w:val="1"/>
      <w:numFmt w:val="bullet"/>
      <w:lvlText w:val=""/>
      <w:lvlJc w:val="left"/>
      <w:pPr>
        <w:tabs>
          <w:tab w:val="num" w:pos="3960"/>
        </w:tabs>
        <w:ind w:left="3960" w:hanging="360"/>
      </w:pPr>
      <w:rPr>
        <w:rFonts w:hint="default" w:ascii="Wingdings" w:hAnsi="Wingdings"/>
      </w:rPr>
    </w:lvl>
    <w:lvl w:ilvl="3" w:tplc="920A1DD4" w:tentative="1">
      <w:start w:val="1"/>
      <w:numFmt w:val="bullet"/>
      <w:lvlText w:val=""/>
      <w:lvlJc w:val="left"/>
      <w:pPr>
        <w:tabs>
          <w:tab w:val="num" w:pos="4680"/>
        </w:tabs>
        <w:ind w:left="4680" w:hanging="360"/>
      </w:pPr>
      <w:rPr>
        <w:rFonts w:hint="default" w:ascii="Symbol" w:hAnsi="Symbol"/>
      </w:rPr>
    </w:lvl>
    <w:lvl w:ilvl="4" w:tplc="9CFE4BCC" w:tentative="1">
      <w:start w:val="1"/>
      <w:numFmt w:val="bullet"/>
      <w:lvlText w:val="o"/>
      <w:lvlJc w:val="left"/>
      <w:pPr>
        <w:tabs>
          <w:tab w:val="num" w:pos="5400"/>
        </w:tabs>
        <w:ind w:left="5400" w:hanging="360"/>
      </w:pPr>
      <w:rPr>
        <w:rFonts w:hint="default" w:ascii="Courier New" w:hAnsi="Courier New"/>
      </w:rPr>
    </w:lvl>
    <w:lvl w:ilvl="5" w:tplc="39A00A8A" w:tentative="1">
      <w:start w:val="1"/>
      <w:numFmt w:val="bullet"/>
      <w:lvlText w:val=""/>
      <w:lvlJc w:val="left"/>
      <w:pPr>
        <w:tabs>
          <w:tab w:val="num" w:pos="6120"/>
        </w:tabs>
        <w:ind w:left="6120" w:hanging="360"/>
      </w:pPr>
      <w:rPr>
        <w:rFonts w:hint="default" w:ascii="Wingdings" w:hAnsi="Wingdings"/>
      </w:rPr>
    </w:lvl>
    <w:lvl w:ilvl="6" w:tplc="9D4C01DE" w:tentative="1">
      <w:start w:val="1"/>
      <w:numFmt w:val="bullet"/>
      <w:lvlText w:val=""/>
      <w:lvlJc w:val="left"/>
      <w:pPr>
        <w:tabs>
          <w:tab w:val="num" w:pos="6840"/>
        </w:tabs>
        <w:ind w:left="6840" w:hanging="360"/>
      </w:pPr>
      <w:rPr>
        <w:rFonts w:hint="default" w:ascii="Symbol" w:hAnsi="Symbol"/>
      </w:rPr>
    </w:lvl>
    <w:lvl w:ilvl="7" w:tplc="FAF65488" w:tentative="1">
      <w:start w:val="1"/>
      <w:numFmt w:val="bullet"/>
      <w:lvlText w:val="o"/>
      <w:lvlJc w:val="left"/>
      <w:pPr>
        <w:tabs>
          <w:tab w:val="num" w:pos="7560"/>
        </w:tabs>
        <w:ind w:left="7560" w:hanging="360"/>
      </w:pPr>
      <w:rPr>
        <w:rFonts w:hint="default" w:ascii="Courier New" w:hAnsi="Courier New"/>
      </w:rPr>
    </w:lvl>
    <w:lvl w:ilvl="8" w:tplc="62BC6094" w:tentative="1">
      <w:start w:val="1"/>
      <w:numFmt w:val="bullet"/>
      <w:lvlText w:val=""/>
      <w:lvlJc w:val="left"/>
      <w:pPr>
        <w:tabs>
          <w:tab w:val="num" w:pos="8280"/>
        </w:tabs>
        <w:ind w:left="8280" w:hanging="360"/>
      </w:pPr>
      <w:rPr>
        <w:rFonts w:hint="default" w:ascii="Wingdings" w:hAnsi="Wingdings"/>
      </w:rPr>
    </w:lvl>
  </w:abstractNum>
  <w:abstractNum w:abstractNumId="2" w15:restartNumberingAfterBreak="0">
    <w:nsid w:val="13B40D3B"/>
    <w:multiLevelType w:val="hybridMultilevel"/>
    <w:tmpl w:val="92264FCC"/>
    <w:lvl w:ilvl="0" w:tplc="CACEE5E2">
      <w:start w:val="1"/>
      <w:numFmt w:val="bullet"/>
      <w:lvlText w:val=""/>
      <w:lvlJc w:val="left"/>
      <w:pPr>
        <w:tabs>
          <w:tab w:val="num" w:pos="720"/>
        </w:tabs>
        <w:ind w:left="720" w:hanging="360"/>
      </w:pPr>
      <w:rPr>
        <w:rFonts w:hint="default" w:ascii="Symbol" w:hAnsi="Symbol"/>
        <w:sz w:val="20"/>
      </w:rPr>
    </w:lvl>
    <w:lvl w:ilvl="1" w:tplc="C8AE67E4" w:tentative="1">
      <w:start w:val="1"/>
      <w:numFmt w:val="bullet"/>
      <w:lvlText w:val=""/>
      <w:lvlJc w:val="left"/>
      <w:pPr>
        <w:tabs>
          <w:tab w:val="num" w:pos="1440"/>
        </w:tabs>
        <w:ind w:left="1440" w:hanging="360"/>
      </w:pPr>
      <w:rPr>
        <w:rFonts w:hint="default" w:ascii="Symbol" w:hAnsi="Symbol"/>
        <w:sz w:val="20"/>
      </w:rPr>
    </w:lvl>
    <w:lvl w:ilvl="2" w:tplc="F5C04ABA" w:tentative="1">
      <w:start w:val="1"/>
      <w:numFmt w:val="bullet"/>
      <w:lvlText w:val=""/>
      <w:lvlJc w:val="left"/>
      <w:pPr>
        <w:tabs>
          <w:tab w:val="num" w:pos="2160"/>
        </w:tabs>
        <w:ind w:left="2160" w:hanging="360"/>
      </w:pPr>
      <w:rPr>
        <w:rFonts w:hint="default" w:ascii="Symbol" w:hAnsi="Symbol"/>
        <w:sz w:val="20"/>
      </w:rPr>
    </w:lvl>
    <w:lvl w:ilvl="3" w:tplc="2FE850A4" w:tentative="1">
      <w:start w:val="1"/>
      <w:numFmt w:val="bullet"/>
      <w:lvlText w:val=""/>
      <w:lvlJc w:val="left"/>
      <w:pPr>
        <w:tabs>
          <w:tab w:val="num" w:pos="2880"/>
        </w:tabs>
        <w:ind w:left="2880" w:hanging="360"/>
      </w:pPr>
      <w:rPr>
        <w:rFonts w:hint="default" w:ascii="Symbol" w:hAnsi="Symbol"/>
        <w:sz w:val="20"/>
      </w:rPr>
    </w:lvl>
    <w:lvl w:ilvl="4" w:tplc="30CA332E" w:tentative="1">
      <w:start w:val="1"/>
      <w:numFmt w:val="bullet"/>
      <w:lvlText w:val=""/>
      <w:lvlJc w:val="left"/>
      <w:pPr>
        <w:tabs>
          <w:tab w:val="num" w:pos="3600"/>
        </w:tabs>
        <w:ind w:left="3600" w:hanging="360"/>
      </w:pPr>
      <w:rPr>
        <w:rFonts w:hint="default" w:ascii="Symbol" w:hAnsi="Symbol"/>
        <w:sz w:val="20"/>
      </w:rPr>
    </w:lvl>
    <w:lvl w:ilvl="5" w:tplc="D3D8940C" w:tentative="1">
      <w:start w:val="1"/>
      <w:numFmt w:val="bullet"/>
      <w:lvlText w:val=""/>
      <w:lvlJc w:val="left"/>
      <w:pPr>
        <w:tabs>
          <w:tab w:val="num" w:pos="4320"/>
        </w:tabs>
        <w:ind w:left="4320" w:hanging="360"/>
      </w:pPr>
      <w:rPr>
        <w:rFonts w:hint="default" w:ascii="Symbol" w:hAnsi="Symbol"/>
        <w:sz w:val="20"/>
      </w:rPr>
    </w:lvl>
    <w:lvl w:ilvl="6" w:tplc="F45E67C8" w:tentative="1">
      <w:start w:val="1"/>
      <w:numFmt w:val="bullet"/>
      <w:lvlText w:val=""/>
      <w:lvlJc w:val="left"/>
      <w:pPr>
        <w:tabs>
          <w:tab w:val="num" w:pos="5040"/>
        </w:tabs>
        <w:ind w:left="5040" w:hanging="360"/>
      </w:pPr>
      <w:rPr>
        <w:rFonts w:hint="default" w:ascii="Symbol" w:hAnsi="Symbol"/>
        <w:sz w:val="20"/>
      </w:rPr>
    </w:lvl>
    <w:lvl w:ilvl="7" w:tplc="E494C404" w:tentative="1">
      <w:start w:val="1"/>
      <w:numFmt w:val="bullet"/>
      <w:lvlText w:val=""/>
      <w:lvlJc w:val="left"/>
      <w:pPr>
        <w:tabs>
          <w:tab w:val="num" w:pos="5760"/>
        </w:tabs>
        <w:ind w:left="5760" w:hanging="360"/>
      </w:pPr>
      <w:rPr>
        <w:rFonts w:hint="default" w:ascii="Symbol" w:hAnsi="Symbol"/>
        <w:sz w:val="20"/>
      </w:rPr>
    </w:lvl>
    <w:lvl w:ilvl="8" w:tplc="582AD5CE"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14B213EF"/>
    <w:multiLevelType w:val="multilevel"/>
    <w:tmpl w:val="E3D87C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C687C7E"/>
    <w:multiLevelType w:val="hybridMultilevel"/>
    <w:tmpl w:val="A24E105A"/>
    <w:lvl w:ilvl="0" w:tplc="DD70AF80">
      <w:start w:val="1"/>
      <w:numFmt w:val="bullet"/>
      <w:lvlText w:val=""/>
      <w:lvlJc w:val="left"/>
      <w:pPr>
        <w:tabs>
          <w:tab w:val="num" w:pos="720"/>
        </w:tabs>
        <w:ind w:left="720" w:hanging="360"/>
      </w:pPr>
      <w:rPr>
        <w:rFonts w:hint="default" w:ascii="Symbol" w:hAnsi="Symbol"/>
        <w:sz w:val="20"/>
      </w:rPr>
    </w:lvl>
    <w:lvl w:ilvl="1" w:tplc="31B2DA92" w:tentative="1">
      <w:start w:val="1"/>
      <w:numFmt w:val="bullet"/>
      <w:lvlText w:val=""/>
      <w:lvlJc w:val="left"/>
      <w:pPr>
        <w:tabs>
          <w:tab w:val="num" w:pos="1440"/>
        </w:tabs>
        <w:ind w:left="1440" w:hanging="360"/>
      </w:pPr>
      <w:rPr>
        <w:rFonts w:hint="default" w:ascii="Symbol" w:hAnsi="Symbol"/>
        <w:sz w:val="20"/>
      </w:rPr>
    </w:lvl>
    <w:lvl w:ilvl="2" w:tplc="A1420C3E" w:tentative="1">
      <w:start w:val="1"/>
      <w:numFmt w:val="bullet"/>
      <w:lvlText w:val=""/>
      <w:lvlJc w:val="left"/>
      <w:pPr>
        <w:tabs>
          <w:tab w:val="num" w:pos="2160"/>
        </w:tabs>
        <w:ind w:left="2160" w:hanging="360"/>
      </w:pPr>
      <w:rPr>
        <w:rFonts w:hint="default" w:ascii="Symbol" w:hAnsi="Symbol"/>
        <w:sz w:val="20"/>
      </w:rPr>
    </w:lvl>
    <w:lvl w:ilvl="3" w:tplc="EDFA49EC" w:tentative="1">
      <w:start w:val="1"/>
      <w:numFmt w:val="bullet"/>
      <w:lvlText w:val=""/>
      <w:lvlJc w:val="left"/>
      <w:pPr>
        <w:tabs>
          <w:tab w:val="num" w:pos="2880"/>
        </w:tabs>
        <w:ind w:left="2880" w:hanging="360"/>
      </w:pPr>
      <w:rPr>
        <w:rFonts w:hint="default" w:ascii="Symbol" w:hAnsi="Symbol"/>
        <w:sz w:val="20"/>
      </w:rPr>
    </w:lvl>
    <w:lvl w:ilvl="4" w:tplc="6BE6F282" w:tentative="1">
      <w:start w:val="1"/>
      <w:numFmt w:val="bullet"/>
      <w:lvlText w:val=""/>
      <w:lvlJc w:val="left"/>
      <w:pPr>
        <w:tabs>
          <w:tab w:val="num" w:pos="3600"/>
        </w:tabs>
        <w:ind w:left="3600" w:hanging="360"/>
      </w:pPr>
      <w:rPr>
        <w:rFonts w:hint="default" w:ascii="Symbol" w:hAnsi="Symbol"/>
        <w:sz w:val="20"/>
      </w:rPr>
    </w:lvl>
    <w:lvl w:ilvl="5" w:tplc="EB10529E" w:tentative="1">
      <w:start w:val="1"/>
      <w:numFmt w:val="bullet"/>
      <w:lvlText w:val=""/>
      <w:lvlJc w:val="left"/>
      <w:pPr>
        <w:tabs>
          <w:tab w:val="num" w:pos="4320"/>
        </w:tabs>
        <w:ind w:left="4320" w:hanging="360"/>
      </w:pPr>
      <w:rPr>
        <w:rFonts w:hint="default" w:ascii="Symbol" w:hAnsi="Symbol"/>
        <w:sz w:val="20"/>
      </w:rPr>
    </w:lvl>
    <w:lvl w:ilvl="6" w:tplc="CACCAB22" w:tentative="1">
      <w:start w:val="1"/>
      <w:numFmt w:val="bullet"/>
      <w:lvlText w:val=""/>
      <w:lvlJc w:val="left"/>
      <w:pPr>
        <w:tabs>
          <w:tab w:val="num" w:pos="5040"/>
        </w:tabs>
        <w:ind w:left="5040" w:hanging="360"/>
      </w:pPr>
      <w:rPr>
        <w:rFonts w:hint="default" w:ascii="Symbol" w:hAnsi="Symbol"/>
        <w:sz w:val="20"/>
      </w:rPr>
    </w:lvl>
    <w:lvl w:ilvl="7" w:tplc="DF00B0AE" w:tentative="1">
      <w:start w:val="1"/>
      <w:numFmt w:val="bullet"/>
      <w:lvlText w:val=""/>
      <w:lvlJc w:val="left"/>
      <w:pPr>
        <w:tabs>
          <w:tab w:val="num" w:pos="5760"/>
        </w:tabs>
        <w:ind w:left="5760" w:hanging="360"/>
      </w:pPr>
      <w:rPr>
        <w:rFonts w:hint="default" w:ascii="Symbol" w:hAnsi="Symbol"/>
        <w:sz w:val="20"/>
      </w:rPr>
    </w:lvl>
    <w:lvl w:ilvl="8" w:tplc="9D926516"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D344792"/>
    <w:multiLevelType w:val="multilevel"/>
    <w:tmpl w:val="BAA004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3F0157DA"/>
    <w:multiLevelType w:val="hybridMultilevel"/>
    <w:tmpl w:val="046E40C6"/>
    <w:lvl w:ilvl="0" w:tplc="08090001">
      <w:start w:val="1"/>
      <w:numFmt w:val="bullet"/>
      <w:lvlText w:val=""/>
      <w:lvlJc w:val="left"/>
      <w:pPr>
        <w:ind w:left="709" w:hanging="567"/>
      </w:pPr>
      <w:rPr>
        <w:rFonts w:hint="default" w:ascii="Symbol" w:hAnsi="Symbol"/>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B3523D"/>
    <w:multiLevelType w:val="hybridMultilevel"/>
    <w:tmpl w:val="FCBC561C"/>
    <w:lvl w:ilvl="0" w:tplc="BBE27282">
      <w:start w:val="1"/>
      <w:numFmt w:val="bullet"/>
      <w:pStyle w:val="BoxListBullet"/>
      <w:lvlText w:val="&gt;"/>
      <w:lvlJc w:val="left"/>
      <w:pPr>
        <w:tabs>
          <w:tab w:val="num" w:pos="360"/>
        </w:tabs>
        <w:ind w:left="227" w:hanging="227"/>
      </w:pPr>
      <w:rPr>
        <w:rFonts w:hint="default" w:ascii="Arial" w:hAnsi="Arial"/>
        <w:b/>
        <w:i w:val="0"/>
        <w:color w:val="FF0000"/>
        <w:sz w:val="22"/>
      </w:rPr>
    </w:lvl>
    <w:lvl w:ilvl="1" w:tplc="82C05E96" w:tentative="1">
      <w:start w:val="1"/>
      <w:numFmt w:val="bullet"/>
      <w:lvlText w:val="o"/>
      <w:lvlJc w:val="left"/>
      <w:pPr>
        <w:tabs>
          <w:tab w:val="num" w:pos="1440"/>
        </w:tabs>
        <w:ind w:left="1440" w:hanging="360"/>
      </w:pPr>
      <w:rPr>
        <w:rFonts w:hint="default" w:ascii="Courier New" w:hAnsi="Courier New"/>
      </w:rPr>
    </w:lvl>
    <w:lvl w:ilvl="2" w:tplc="2AA2EF7C" w:tentative="1">
      <w:start w:val="1"/>
      <w:numFmt w:val="bullet"/>
      <w:lvlText w:val=""/>
      <w:lvlJc w:val="left"/>
      <w:pPr>
        <w:tabs>
          <w:tab w:val="num" w:pos="2160"/>
        </w:tabs>
        <w:ind w:left="2160" w:hanging="360"/>
      </w:pPr>
      <w:rPr>
        <w:rFonts w:hint="default" w:ascii="Wingdings" w:hAnsi="Wingdings"/>
      </w:rPr>
    </w:lvl>
    <w:lvl w:ilvl="3" w:tplc="2D2E9B1E" w:tentative="1">
      <w:start w:val="1"/>
      <w:numFmt w:val="bullet"/>
      <w:lvlText w:val=""/>
      <w:lvlJc w:val="left"/>
      <w:pPr>
        <w:tabs>
          <w:tab w:val="num" w:pos="2880"/>
        </w:tabs>
        <w:ind w:left="2880" w:hanging="360"/>
      </w:pPr>
      <w:rPr>
        <w:rFonts w:hint="default" w:ascii="Symbol" w:hAnsi="Symbol"/>
      </w:rPr>
    </w:lvl>
    <w:lvl w:ilvl="4" w:tplc="43C8A7F0" w:tentative="1">
      <w:start w:val="1"/>
      <w:numFmt w:val="bullet"/>
      <w:lvlText w:val="o"/>
      <w:lvlJc w:val="left"/>
      <w:pPr>
        <w:tabs>
          <w:tab w:val="num" w:pos="3600"/>
        </w:tabs>
        <w:ind w:left="3600" w:hanging="360"/>
      </w:pPr>
      <w:rPr>
        <w:rFonts w:hint="default" w:ascii="Courier New" w:hAnsi="Courier New"/>
      </w:rPr>
    </w:lvl>
    <w:lvl w:ilvl="5" w:tplc="33D274A0" w:tentative="1">
      <w:start w:val="1"/>
      <w:numFmt w:val="bullet"/>
      <w:lvlText w:val=""/>
      <w:lvlJc w:val="left"/>
      <w:pPr>
        <w:tabs>
          <w:tab w:val="num" w:pos="4320"/>
        </w:tabs>
        <w:ind w:left="4320" w:hanging="360"/>
      </w:pPr>
      <w:rPr>
        <w:rFonts w:hint="default" w:ascii="Wingdings" w:hAnsi="Wingdings"/>
      </w:rPr>
    </w:lvl>
    <w:lvl w:ilvl="6" w:tplc="7EBEAAD8" w:tentative="1">
      <w:start w:val="1"/>
      <w:numFmt w:val="bullet"/>
      <w:lvlText w:val=""/>
      <w:lvlJc w:val="left"/>
      <w:pPr>
        <w:tabs>
          <w:tab w:val="num" w:pos="5040"/>
        </w:tabs>
        <w:ind w:left="5040" w:hanging="360"/>
      </w:pPr>
      <w:rPr>
        <w:rFonts w:hint="default" w:ascii="Symbol" w:hAnsi="Symbol"/>
      </w:rPr>
    </w:lvl>
    <w:lvl w:ilvl="7" w:tplc="C2F49F2A" w:tentative="1">
      <w:start w:val="1"/>
      <w:numFmt w:val="bullet"/>
      <w:lvlText w:val="o"/>
      <w:lvlJc w:val="left"/>
      <w:pPr>
        <w:tabs>
          <w:tab w:val="num" w:pos="5760"/>
        </w:tabs>
        <w:ind w:left="5760" w:hanging="360"/>
      </w:pPr>
      <w:rPr>
        <w:rFonts w:hint="default" w:ascii="Courier New" w:hAnsi="Courier New"/>
      </w:rPr>
    </w:lvl>
    <w:lvl w:ilvl="8" w:tplc="AE466456"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5655454F"/>
    <w:multiLevelType w:val="multilevel"/>
    <w:tmpl w:val="97AC0DFA"/>
    <w:lvl w:ilvl="0">
      <w:start w:val="1"/>
      <w:numFmt w:val="decimal"/>
      <w:pStyle w:val="Heading1Numbered"/>
      <w:suff w:val="space"/>
      <w:lvlText w:val="%1 "/>
      <w:lvlJc w:val="left"/>
      <w:pPr>
        <w:ind w:left="0" w:firstLine="0"/>
      </w:pPr>
      <w:rPr>
        <w:rFonts w:hint="default"/>
      </w:rPr>
    </w:lvl>
    <w:lvl w:ilvl="1">
      <w:start w:val="1"/>
      <w:numFmt w:val="decimal"/>
      <w:pStyle w:val="Heading2Numbered"/>
      <w:suff w:val="space"/>
      <w:lvlText w:val="%1.%2  "/>
      <w:lvlJc w:val="left"/>
      <w:pPr>
        <w:ind w:left="0" w:firstLine="0"/>
      </w:pPr>
      <w:rPr>
        <w:rFonts w:hint="default"/>
      </w:rPr>
    </w:lvl>
    <w:lvl w:ilvl="2">
      <w:start w:val="1"/>
      <w:numFmt w:val="decimal"/>
      <w:pStyle w:val="Heading3Numbered"/>
      <w:suff w:val="space"/>
      <w:lvlText w:val="%1.%2.%3  "/>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DE31DF8"/>
    <w:multiLevelType w:val="hybridMultilevel"/>
    <w:tmpl w:val="AD8C740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6FBB2A83"/>
    <w:multiLevelType w:val="hybridMultilevel"/>
    <w:tmpl w:val="518AB4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78B20469"/>
    <w:multiLevelType w:val="multilevel"/>
    <w:tmpl w:val="D576B4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3">
    <w:abstractNumId w:val="12"/>
  </w:num>
  <w:num w:numId="1" w16cid:durableId="2049867238">
    <w:abstractNumId w:val="7"/>
  </w:num>
  <w:num w:numId="2" w16cid:durableId="318071380">
    <w:abstractNumId w:val="1"/>
  </w:num>
  <w:num w:numId="3" w16cid:durableId="711346405">
    <w:abstractNumId w:val="0"/>
  </w:num>
  <w:num w:numId="4" w16cid:durableId="1087271434">
    <w:abstractNumId w:val="8"/>
  </w:num>
  <w:num w:numId="5" w16cid:durableId="683634859">
    <w:abstractNumId w:val="6"/>
  </w:num>
  <w:num w:numId="6" w16cid:durableId="745106116">
    <w:abstractNumId w:val="9"/>
  </w:num>
  <w:num w:numId="7" w16cid:durableId="1016880069">
    <w:abstractNumId w:val="2"/>
  </w:num>
  <w:num w:numId="8" w16cid:durableId="1691298406">
    <w:abstractNumId w:val="4"/>
  </w:num>
  <w:num w:numId="9" w16cid:durableId="975795829">
    <w:abstractNumId w:val="5"/>
  </w:num>
  <w:num w:numId="10" w16cid:durableId="849106618">
    <w:abstractNumId w:val="11"/>
  </w:num>
  <w:num w:numId="11" w16cid:durableId="1422218238">
    <w:abstractNumId w:val="3"/>
  </w:num>
  <w:num w:numId="12" w16cid:durableId="21018966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7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D9D"/>
    <w:rsid w:val="00005AB8"/>
    <w:rsid w:val="00007C80"/>
    <w:rsid w:val="000343DA"/>
    <w:rsid w:val="00056533"/>
    <w:rsid w:val="0005677F"/>
    <w:rsid w:val="00075C6A"/>
    <w:rsid w:val="00076537"/>
    <w:rsid w:val="00086033"/>
    <w:rsid w:val="00090972"/>
    <w:rsid w:val="00093CA6"/>
    <w:rsid w:val="000B14C1"/>
    <w:rsid w:val="000B28B5"/>
    <w:rsid w:val="000B66AA"/>
    <w:rsid w:val="000C14CA"/>
    <w:rsid w:val="000C4497"/>
    <w:rsid w:val="000E0890"/>
    <w:rsid w:val="000E33DC"/>
    <w:rsid w:val="000E58B3"/>
    <w:rsid w:val="000F3C04"/>
    <w:rsid w:val="000F46AD"/>
    <w:rsid w:val="000F5AF1"/>
    <w:rsid w:val="000FCDD8"/>
    <w:rsid w:val="001014AE"/>
    <w:rsid w:val="001078ED"/>
    <w:rsid w:val="00107969"/>
    <w:rsid w:val="0011316D"/>
    <w:rsid w:val="00115A00"/>
    <w:rsid w:val="00116812"/>
    <w:rsid w:val="0012356A"/>
    <w:rsid w:val="00124F45"/>
    <w:rsid w:val="00126272"/>
    <w:rsid w:val="0014682C"/>
    <w:rsid w:val="001511EA"/>
    <w:rsid w:val="00161D56"/>
    <w:rsid w:val="00171FC4"/>
    <w:rsid w:val="00185F91"/>
    <w:rsid w:val="0018770E"/>
    <w:rsid w:val="00187D50"/>
    <w:rsid w:val="001A0564"/>
    <w:rsid w:val="001C4258"/>
    <w:rsid w:val="001D13D2"/>
    <w:rsid w:val="001D5780"/>
    <w:rsid w:val="001D7F9F"/>
    <w:rsid w:val="001F0FCC"/>
    <w:rsid w:val="001F36DA"/>
    <w:rsid w:val="001F700B"/>
    <w:rsid w:val="001F7854"/>
    <w:rsid w:val="00212587"/>
    <w:rsid w:val="0021336B"/>
    <w:rsid w:val="00224A4E"/>
    <w:rsid w:val="0023157C"/>
    <w:rsid w:val="0024469C"/>
    <w:rsid w:val="0024483D"/>
    <w:rsid w:val="00244D84"/>
    <w:rsid w:val="0024545A"/>
    <w:rsid w:val="0025359C"/>
    <w:rsid w:val="002535D9"/>
    <w:rsid w:val="00260C3F"/>
    <w:rsid w:val="00284E2C"/>
    <w:rsid w:val="0028527A"/>
    <w:rsid w:val="00295EC9"/>
    <w:rsid w:val="002A1EAE"/>
    <w:rsid w:val="002B4E7A"/>
    <w:rsid w:val="002D0A2C"/>
    <w:rsid w:val="002D2F88"/>
    <w:rsid w:val="002E36E2"/>
    <w:rsid w:val="002E3799"/>
    <w:rsid w:val="002E76BC"/>
    <w:rsid w:val="002F7905"/>
    <w:rsid w:val="00300C51"/>
    <w:rsid w:val="00300DCD"/>
    <w:rsid w:val="00317E62"/>
    <w:rsid w:val="00322892"/>
    <w:rsid w:val="00331595"/>
    <w:rsid w:val="00335EFE"/>
    <w:rsid w:val="0033614E"/>
    <w:rsid w:val="00340B9F"/>
    <w:rsid w:val="003431CB"/>
    <w:rsid w:val="00361E18"/>
    <w:rsid w:val="003634E4"/>
    <w:rsid w:val="00366AD6"/>
    <w:rsid w:val="00370073"/>
    <w:rsid w:val="00373528"/>
    <w:rsid w:val="00383CDF"/>
    <w:rsid w:val="003B3E81"/>
    <w:rsid w:val="003B503C"/>
    <w:rsid w:val="003E0B06"/>
    <w:rsid w:val="00402DB4"/>
    <w:rsid w:val="0042072E"/>
    <w:rsid w:val="00436A70"/>
    <w:rsid w:val="004423C8"/>
    <w:rsid w:val="0044341B"/>
    <w:rsid w:val="00443872"/>
    <w:rsid w:val="00455F4C"/>
    <w:rsid w:val="00465BED"/>
    <w:rsid w:val="00466C1F"/>
    <w:rsid w:val="00475041"/>
    <w:rsid w:val="00477C72"/>
    <w:rsid w:val="00477D28"/>
    <w:rsid w:val="0048538F"/>
    <w:rsid w:val="00487D25"/>
    <w:rsid w:val="00494785"/>
    <w:rsid w:val="004B68CC"/>
    <w:rsid w:val="004C0465"/>
    <w:rsid w:val="004C671F"/>
    <w:rsid w:val="004E0D9F"/>
    <w:rsid w:val="004F7A8F"/>
    <w:rsid w:val="00525EEF"/>
    <w:rsid w:val="00570CCB"/>
    <w:rsid w:val="005757F2"/>
    <w:rsid w:val="00582A2C"/>
    <w:rsid w:val="0058623D"/>
    <w:rsid w:val="005866D5"/>
    <w:rsid w:val="005971E2"/>
    <w:rsid w:val="005D4A39"/>
    <w:rsid w:val="005D775F"/>
    <w:rsid w:val="005E6EB4"/>
    <w:rsid w:val="005F211B"/>
    <w:rsid w:val="005F6DEE"/>
    <w:rsid w:val="00622681"/>
    <w:rsid w:val="006401BA"/>
    <w:rsid w:val="006425B3"/>
    <w:rsid w:val="00646BD2"/>
    <w:rsid w:val="00654C68"/>
    <w:rsid w:val="00661BE7"/>
    <w:rsid w:val="00665A20"/>
    <w:rsid w:val="006667C7"/>
    <w:rsid w:val="006707FD"/>
    <w:rsid w:val="00685A5C"/>
    <w:rsid w:val="00685B5B"/>
    <w:rsid w:val="006954CC"/>
    <w:rsid w:val="006B53F2"/>
    <w:rsid w:val="006B7B00"/>
    <w:rsid w:val="006C07B3"/>
    <w:rsid w:val="006C0962"/>
    <w:rsid w:val="006C2809"/>
    <w:rsid w:val="006D6214"/>
    <w:rsid w:val="007017CD"/>
    <w:rsid w:val="00714706"/>
    <w:rsid w:val="00734759"/>
    <w:rsid w:val="00735BB1"/>
    <w:rsid w:val="0074108A"/>
    <w:rsid w:val="00742F1A"/>
    <w:rsid w:val="00745FBD"/>
    <w:rsid w:val="0075248E"/>
    <w:rsid w:val="0075338C"/>
    <w:rsid w:val="00770D9D"/>
    <w:rsid w:val="007779FA"/>
    <w:rsid w:val="00783AE9"/>
    <w:rsid w:val="0078730E"/>
    <w:rsid w:val="007A1E30"/>
    <w:rsid w:val="007C3063"/>
    <w:rsid w:val="007D123F"/>
    <w:rsid w:val="007E1D9D"/>
    <w:rsid w:val="007F0C1C"/>
    <w:rsid w:val="007F277B"/>
    <w:rsid w:val="007F2E82"/>
    <w:rsid w:val="0081618A"/>
    <w:rsid w:val="00821908"/>
    <w:rsid w:val="008279CE"/>
    <w:rsid w:val="008459ED"/>
    <w:rsid w:val="008535FC"/>
    <w:rsid w:val="00854367"/>
    <w:rsid w:val="00857470"/>
    <w:rsid w:val="00857C5B"/>
    <w:rsid w:val="0087284E"/>
    <w:rsid w:val="00880F70"/>
    <w:rsid w:val="00883933"/>
    <w:rsid w:val="00885CA0"/>
    <w:rsid w:val="00890AD1"/>
    <w:rsid w:val="008944A6"/>
    <w:rsid w:val="008B6AE2"/>
    <w:rsid w:val="008D189F"/>
    <w:rsid w:val="008D600A"/>
    <w:rsid w:val="008D668D"/>
    <w:rsid w:val="008D72C6"/>
    <w:rsid w:val="008E43C8"/>
    <w:rsid w:val="008F510D"/>
    <w:rsid w:val="00900B91"/>
    <w:rsid w:val="009012C2"/>
    <w:rsid w:val="00904001"/>
    <w:rsid w:val="00913046"/>
    <w:rsid w:val="0091795F"/>
    <w:rsid w:val="00933900"/>
    <w:rsid w:val="009415F5"/>
    <w:rsid w:val="009423F1"/>
    <w:rsid w:val="00943A8A"/>
    <w:rsid w:val="00952F26"/>
    <w:rsid w:val="00960306"/>
    <w:rsid w:val="00960EAE"/>
    <w:rsid w:val="009656C4"/>
    <w:rsid w:val="00972ADE"/>
    <w:rsid w:val="00974373"/>
    <w:rsid w:val="009750B0"/>
    <w:rsid w:val="00977191"/>
    <w:rsid w:val="00991B66"/>
    <w:rsid w:val="00994B6E"/>
    <w:rsid w:val="009A6664"/>
    <w:rsid w:val="009B1912"/>
    <w:rsid w:val="009B2276"/>
    <w:rsid w:val="009B42E0"/>
    <w:rsid w:val="009B7ACF"/>
    <w:rsid w:val="009C21B8"/>
    <w:rsid w:val="009C2D14"/>
    <w:rsid w:val="009C3AFE"/>
    <w:rsid w:val="009C5C04"/>
    <w:rsid w:val="009C792B"/>
    <w:rsid w:val="009E0E7A"/>
    <w:rsid w:val="009E4BB5"/>
    <w:rsid w:val="00A00C28"/>
    <w:rsid w:val="00A04B06"/>
    <w:rsid w:val="00A2023B"/>
    <w:rsid w:val="00A23BC8"/>
    <w:rsid w:val="00A31207"/>
    <w:rsid w:val="00A35E02"/>
    <w:rsid w:val="00A36CBA"/>
    <w:rsid w:val="00A42788"/>
    <w:rsid w:val="00A47476"/>
    <w:rsid w:val="00A511C2"/>
    <w:rsid w:val="00A5136C"/>
    <w:rsid w:val="00A553E2"/>
    <w:rsid w:val="00A62B26"/>
    <w:rsid w:val="00A71542"/>
    <w:rsid w:val="00A94956"/>
    <w:rsid w:val="00A95E7A"/>
    <w:rsid w:val="00AA59E5"/>
    <w:rsid w:val="00AB113C"/>
    <w:rsid w:val="00AB760A"/>
    <w:rsid w:val="00AC0F8E"/>
    <w:rsid w:val="00AC5BDD"/>
    <w:rsid w:val="00AD74C6"/>
    <w:rsid w:val="00AE533E"/>
    <w:rsid w:val="00AE5C50"/>
    <w:rsid w:val="00AF39DD"/>
    <w:rsid w:val="00AF46F1"/>
    <w:rsid w:val="00B010F8"/>
    <w:rsid w:val="00B014DC"/>
    <w:rsid w:val="00B017EE"/>
    <w:rsid w:val="00B20C53"/>
    <w:rsid w:val="00B26CF3"/>
    <w:rsid w:val="00B52927"/>
    <w:rsid w:val="00B53BB2"/>
    <w:rsid w:val="00B64A6F"/>
    <w:rsid w:val="00B66309"/>
    <w:rsid w:val="00B72102"/>
    <w:rsid w:val="00B73EB0"/>
    <w:rsid w:val="00B774C1"/>
    <w:rsid w:val="00B84797"/>
    <w:rsid w:val="00B876C4"/>
    <w:rsid w:val="00B90035"/>
    <w:rsid w:val="00B942E2"/>
    <w:rsid w:val="00B94A9C"/>
    <w:rsid w:val="00BA2EAC"/>
    <w:rsid w:val="00BA3764"/>
    <w:rsid w:val="00BB79CD"/>
    <w:rsid w:val="00BC089B"/>
    <w:rsid w:val="00BC12F8"/>
    <w:rsid w:val="00BD1C4E"/>
    <w:rsid w:val="00BF43AB"/>
    <w:rsid w:val="00C23B31"/>
    <w:rsid w:val="00C27E43"/>
    <w:rsid w:val="00C32C5C"/>
    <w:rsid w:val="00C32D28"/>
    <w:rsid w:val="00C523CD"/>
    <w:rsid w:val="00C61944"/>
    <w:rsid w:val="00C67BDF"/>
    <w:rsid w:val="00C73F0D"/>
    <w:rsid w:val="00C76127"/>
    <w:rsid w:val="00C86024"/>
    <w:rsid w:val="00C9453B"/>
    <w:rsid w:val="00CA11CC"/>
    <w:rsid w:val="00CB4154"/>
    <w:rsid w:val="00CD1DC0"/>
    <w:rsid w:val="00CD5FB3"/>
    <w:rsid w:val="00CE6893"/>
    <w:rsid w:val="00D1277D"/>
    <w:rsid w:val="00D165CB"/>
    <w:rsid w:val="00D3204B"/>
    <w:rsid w:val="00D412CE"/>
    <w:rsid w:val="00D46194"/>
    <w:rsid w:val="00D555A9"/>
    <w:rsid w:val="00D65BA3"/>
    <w:rsid w:val="00D764D8"/>
    <w:rsid w:val="00D77E28"/>
    <w:rsid w:val="00D81664"/>
    <w:rsid w:val="00D82918"/>
    <w:rsid w:val="00D843B8"/>
    <w:rsid w:val="00D96F99"/>
    <w:rsid w:val="00DB5C44"/>
    <w:rsid w:val="00DC1456"/>
    <w:rsid w:val="00DD7E07"/>
    <w:rsid w:val="00DE06F1"/>
    <w:rsid w:val="00DE7E92"/>
    <w:rsid w:val="00DF2E0F"/>
    <w:rsid w:val="00DF3BF5"/>
    <w:rsid w:val="00DF5711"/>
    <w:rsid w:val="00E047B3"/>
    <w:rsid w:val="00E06711"/>
    <w:rsid w:val="00E0748C"/>
    <w:rsid w:val="00E15CEB"/>
    <w:rsid w:val="00E177CA"/>
    <w:rsid w:val="00E36B91"/>
    <w:rsid w:val="00E55D08"/>
    <w:rsid w:val="00E56334"/>
    <w:rsid w:val="00E62A50"/>
    <w:rsid w:val="00E67188"/>
    <w:rsid w:val="00E70361"/>
    <w:rsid w:val="00E81715"/>
    <w:rsid w:val="00E82A03"/>
    <w:rsid w:val="00E846B2"/>
    <w:rsid w:val="00EA254D"/>
    <w:rsid w:val="00EA6F2C"/>
    <w:rsid w:val="00EB0C96"/>
    <w:rsid w:val="00EB1F9F"/>
    <w:rsid w:val="00EB77BB"/>
    <w:rsid w:val="00EC09E3"/>
    <w:rsid w:val="00EC6284"/>
    <w:rsid w:val="00EE24C5"/>
    <w:rsid w:val="00EE5AC8"/>
    <w:rsid w:val="00EF49A0"/>
    <w:rsid w:val="00F0093A"/>
    <w:rsid w:val="00F20D00"/>
    <w:rsid w:val="00F21A91"/>
    <w:rsid w:val="00F220D7"/>
    <w:rsid w:val="00F229DD"/>
    <w:rsid w:val="00F22FB8"/>
    <w:rsid w:val="00F24A73"/>
    <w:rsid w:val="00F27DA4"/>
    <w:rsid w:val="00F3042E"/>
    <w:rsid w:val="00F31B6A"/>
    <w:rsid w:val="00F358DC"/>
    <w:rsid w:val="00F40447"/>
    <w:rsid w:val="00F52A4A"/>
    <w:rsid w:val="00F52BBF"/>
    <w:rsid w:val="00F7108F"/>
    <w:rsid w:val="00F715DE"/>
    <w:rsid w:val="00F737F3"/>
    <w:rsid w:val="00F74779"/>
    <w:rsid w:val="00F92ACA"/>
    <w:rsid w:val="00F96F47"/>
    <w:rsid w:val="00FA22D1"/>
    <w:rsid w:val="00FA412A"/>
    <w:rsid w:val="00FA41FC"/>
    <w:rsid w:val="00FA7316"/>
    <w:rsid w:val="00FB159F"/>
    <w:rsid w:val="00FB23E8"/>
    <w:rsid w:val="00FB5DF1"/>
    <w:rsid w:val="00FC045E"/>
    <w:rsid w:val="00FE5094"/>
    <w:rsid w:val="00FE7904"/>
    <w:rsid w:val="00FF0DF7"/>
    <w:rsid w:val="00FF5940"/>
    <w:rsid w:val="00FF6DEA"/>
    <w:rsid w:val="011CC91D"/>
    <w:rsid w:val="01304187"/>
    <w:rsid w:val="03C1B1BD"/>
    <w:rsid w:val="03E7D4C1"/>
    <w:rsid w:val="04638A02"/>
    <w:rsid w:val="04D294A0"/>
    <w:rsid w:val="04E32D67"/>
    <w:rsid w:val="059AB625"/>
    <w:rsid w:val="066E6501"/>
    <w:rsid w:val="08AF789B"/>
    <w:rsid w:val="09022A28"/>
    <w:rsid w:val="097EF854"/>
    <w:rsid w:val="099DFF16"/>
    <w:rsid w:val="09C384E5"/>
    <w:rsid w:val="0A87AAAA"/>
    <w:rsid w:val="0B51B6DA"/>
    <w:rsid w:val="0BC87C1C"/>
    <w:rsid w:val="0BF86DD2"/>
    <w:rsid w:val="0CBEF5F8"/>
    <w:rsid w:val="0E2114D3"/>
    <w:rsid w:val="0F220D93"/>
    <w:rsid w:val="10229DCC"/>
    <w:rsid w:val="11D0FB17"/>
    <w:rsid w:val="131DCF98"/>
    <w:rsid w:val="131EB763"/>
    <w:rsid w:val="13711422"/>
    <w:rsid w:val="148B9DD1"/>
    <w:rsid w:val="153A0196"/>
    <w:rsid w:val="15FE5DA2"/>
    <w:rsid w:val="162C9599"/>
    <w:rsid w:val="16546917"/>
    <w:rsid w:val="16A6789F"/>
    <w:rsid w:val="16B0C46D"/>
    <w:rsid w:val="16D6A3D5"/>
    <w:rsid w:val="176F0B52"/>
    <w:rsid w:val="18A8D408"/>
    <w:rsid w:val="19D76557"/>
    <w:rsid w:val="1BEE2A77"/>
    <w:rsid w:val="1D0B988B"/>
    <w:rsid w:val="1D87C61E"/>
    <w:rsid w:val="1DD742F7"/>
    <w:rsid w:val="1DE3AAD6"/>
    <w:rsid w:val="1DE9DF9E"/>
    <w:rsid w:val="1F822CF7"/>
    <w:rsid w:val="1FD4A6CF"/>
    <w:rsid w:val="20365E15"/>
    <w:rsid w:val="20CF9670"/>
    <w:rsid w:val="216A9F8C"/>
    <w:rsid w:val="21707730"/>
    <w:rsid w:val="21AD1A95"/>
    <w:rsid w:val="21CD3CE4"/>
    <w:rsid w:val="21DF09AE"/>
    <w:rsid w:val="22A1D608"/>
    <w:rsid w:val="2304BAF8"/>
    <w:rsid w:val="236269C3"/>
    <w:rsid w:val="239577E4"/>
    <w:rsid w:val="23C58403"/>
    <w:rsid w:val="2516AA70"/>
    <w:rsid w:val="26924FD0"/>
    <w:rsid w:val="288FEEEF"/>
    <w:rsid w:val="28985D5B"/>
    <w:rsid w:val="2906B8F4"/>
    <w:rsid w:val="2A27B37C"/>
    <w:rsid w:val="2B16BAFE"/>
    <w:rsid w:val="2B85C27B"/>
    <w:rsid w:val="2CB329D7"/>
    <w:rsid w:val="2D71E319"/>
    <w:rsid w:val="2E80625B"/>
    <w:rsid w:val="2F61CF8E"/>
    <w:rsid w:val="2F968246"/>
    <w:rsid w:val="2FC852E1"/>
    <w:rsid w:val="30197FB8"/>
    <w:rsid w:val="302E9298"/>
    <w:rsid w:val="30CF68E5"/>
    <w:rsid w:val="312416F7"/>
    <w:rsid w:val="312CF509"/>
    <w:rsid w:val="313E1945"/>
    <w:rsid w:val="323695EE"/>
    <w:rsid w:val="326213DF"/>
    <w:rsid w:val="334635FE"/>
    <w:rsid w:val="35D73941"/>
    <w:rsid w:val="36429B44"/>
    <w:rsid w:val="36FD56D2"/>
    <w:rsid w:val="37943B2E"/>
    <w:rsid w:val="388CAF15"/>
    <w:rsid w:val="38BA97B0"/>
    <w:rsid w:val="39079F88"/>
    <w:rsid w:val="39297708"/>
    <w:rsid w:val="3929E522"/>
    <w:rsid w:val="39E7F732"/>
    <w:rsid w:val="3ABEBB67"/>
    <w:rsid w:val="3C32E883"/>
    <w:rsid w:val="3C3E454C"/>
    <w:rsid w:val="3D0EBE3C"/>
    <w:rsid w:val="3D1112BE"/>
    <w:rsid w:val="3DFAD192"/>
    <w:rsid w:val="3DFCE82B"/>
    <w:rsid w:val="3DFF24BB"/>
    <w:rsid w:val="3E355385"/>
    <w:rsid w:val="3EC3A9D4"/>
    <w:rsid w:val="3ED2698E"/>
    <w:rsid w:val="3F03A303"/>
    <w:rsid w:val="3F9134F0"/>
    <w:rsid w:val="3F9F4451"/>
    <w:rsid w:val="3FA5084E"/>
    <w:rsid w:val="40CA0A41"/>
    <w:rsid w:val="40F626AD"/>
    <w:rsid w:val="413B14B2"/>
    <w:rsid w:val="4201B8A3"/>
    <w:rsid w:val="4264F456"/>
    <w:rsid w:val="42894316"/>
    <w:rsid w:val="4394EED3"/>
    <w:rsid w:val="43B06B82"/>
    <w:rsid w:val="43DA77FB"/>
    <w:rsid w:val="45731FA3"/>
    <w:rsid w:val="465056B6"/>
    <w:rsid w:val="46668DA7"/>
    <w:rsid w:val="4692FDFD"/>
    <w:rsid w:val="46B741FB"/>
    <w:rsid w:val="47BCDE7A"/>
    <w:rsid w:val="47FAC571"/>
    <w:rsid w:val="48893478"/>
    <w:rsid w:val="488CF4ED"/>
    <w:rsid w:val="4899E563"/>
    <w:rsid w:val="49ABE0D7"/>
    <w:rsid w:val="49BEBB6D"/>
    <w:rsid w:val="4A4A97D3"/>
    <w:rsid w:val="4ABCD0F8"/>
    <w:rsid w:val="4B81C057"/>
    <w:rsid w:val="4CDD3791"/>
    <w:rsid w:val="4D12C13D"/>
    <w:rsid w:val="4DCAC9B3"/>
    <w:rsid w:val="4E3B5E2F"/>
    <w:rsid w:val="4EF3585F"/>
    <w:rsid w:val="4FA8BC52"/>
    <w:rsid w:val="500EFE2D"/>
    <w:rsid w:val="5075E048"/>
    <w:rsid w:val="509F0976"/>
    <w:rsid w:val="50D48CBF"/>
    <w:rsid w:val="5111204C"/>
    <w:rsid w:val="518871A0"/>
    <w:rsid w:val="51990FED"/>
    <w:rsid w:val="51DA1DA1"/>
    <w:rsid w:val="520BAF9D"/>
    <w:rsid w:val="5215B424"/>
    <w:rsid w:val="5224D7AF"/>
    <w:rsid w:val="522AF921"/>
    <w:rsid w:val="52F4F663"/>
    <w:rsid w:val="53F7F58E"/>
    <w:rsid w:val="5650EFC3"/>
    <w:rsid w:val="569F5277"/>
    <w:rsid w:val="574688DB"/>
    <w:rsid w:val="57B1CDD0"/>
    <w:rsid w:val="57E1D9BB"/>
    <w:rsid w:val="582CCF8B"/>
    <w:rsid w:val="5891AB0F"/>
    <w:rsid w:val="58F09B5C"/>
    <w:rsid w:val="592D2868"/>
    <w:rsid w:val="593464C4"/>
    <w:rsid w:val="5992AC49"/>
    <w:rsid w:val="5A686B26"/>
    <w:rsid w:val="5AFC70B7"/>
    <w:rsid w:val="5B30B336"/>
    <w:rsid w:val="5B65B24C"/>
    <w:rsid w:val="5C9BD9F5"/>
    <w:rsid w:val="5DA9FE88"/>
    <w:rsid w:val="5DBEF4F4"/>
    <w:rsid w:val="5DF860CB"/>
    <w:rsid w:val="5E0A23A0"/>
    <w:rsid w:val="5FB3C549"/>
    <w:rsid w:val="614F95AA"/>
    <w:rsid w:val="61AFCF30"/>
    <w:rsid w:val="626B38B7"/>
    <w:rsid w:val="64E1BB22"/>
    <w:rsid w:val="65FE1A35"/>
    <w:rsid w:val="6646AC68"/>
    <w:rsid w:val="66C3F714"/>
    <w:rsid w:val="66F7FAE3"/>
    <w:rsid w:val="671D5585"/>
    <w:rsid w:val="6842618F"/>
    <w:rsid w:val="6843EE11"/>
    <w:rsid w:val="6BAE6F8A"/>
    <w:rsid w:val="6C9A35D7"/>
    <w:rsid w:val="6D1814E4"/>
    <w:rsid w:val="6DD289D5"/>
    <w:rsid w:val="6E568418"/>
    <w:rsid w:val="6F57FED1"/>
    <w:rsid w:val="6FD1D699"/>
    <w:rsid w:val="716DA6FA"/>
    <w:rsid w:val="71934C4A"/>
    <w:rsid w:val="71D77643"/>
    <w:rsid w:val="71E63ECD"/>
    <w:rsid w:val="7251C487"/>
    <w:rsid w:val="737163B9"/>
    <w:rsid w:val="74652124"/>
    <w:rsid w:val="74AF56B6"/>
    <w:rsid w:val="74C0DEE1"/>
    <w:rsid w:val="75675CC3"/>
    <w:rsid w:val="758D8756"/>
    <w:rsid w:val="75F349DD"/>
    <w:rsid w:val="7684BE90"/>
    <w:rsid w:val="76A432C6"/>
    <w:rsid w:val="77D5E73D"/>
    <w:rsid w:val="78767FA1"/>
    <w:rsid w:val="7902ADC9"/>
    <w:rsid w:val="7A5E6E48"/>
    <w:rsid w:val="7A74377F"/>
    <w:rsid w:val="7BDDE8B0"/>
    <w:rsid w:val="7C52F776"/>
    <w:rsid w:val="7CE98929"/>
    <w:rsid w:val="7D5DA02F"/>
    <w:rsid w:val="7DD3F17F"/>
    <w:rsid w:val="7DFBBB0F"/>
    <w:rsid w:val="7E5CAF5D"/>
    <w:rsid w:val="7F23DE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7A6D9"/>
  <w15:docId w15:val="{9D82E2CC-B8BF-469E-B884-ECF82AFA5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hAnsi="Times" w:eastAsia="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uppressAutoHyphens/>
      <w:spacing w:line="300" w:lineRule="atLeast"/>
    </w:pPr>
    <w:rPr>
      <w:rFonts w:ascii="Arial" w:hAnsi="Arial"/>
      <w:sz w:val="22"/>
    </w:rPr>
  </w:style>
  <w:style w:type="paragraph" w:styleId="Heading1">
    <w:name w:val="heading 1"/>
    <w:basedOn w:val="Normal"/>
    <w:next w:val="BodyText"/>
    <w:qFormat/>
    <w:pPr>
      <w:keepNext/>
      <w:tabs>
        <w:tab w:val="left" w:pos="397"/>
        <w:tab w:val="left" w:pos="624"/>
        <w:tab w:val="left" w:pos="851"/>
        <w:tab w:val="left" w:pos="1077"/>
        <w:tab w:val="left" w:pos="1304"/>
      </w:tabs>
      <w:spacing w:before="600" w:after="400" w:line="440" w:lineRule="atLeast"/>
      <w:outlineLvl w:val="0"/>
    </w:pPr>
    <w:rPr>
      <w:color w:val="93867A"/>
      <w:kern w:val="32"/>
      <w:sz w:val="40"/>
    </w:rPr>
  </w:style>
  <w:style w:type="paragraph" w:styleId="Heading2">
    <w:name w:val="heading 2"/>
    <w:basedOn w:val="Normal"/>
    <w:next w:val="BodyText"/>
    <w:qFormat/>
    <w:pPr>
      <w:keepNext/>
      <w:tabs>
        <w:tab w:val="left" w:pos="510"/>
        <w:tab w:val="left" w:pos="680"/>
        <w:tab w:val="left" w:pos="851"/>
        <w:tab w:val="left" w:pos="1021"/>
      </w:tabs>
      <w:spacing w:before="300" w:after="140"/>
      <w:outlineLvl w:val="1"/>
    </w:pPr>
    <w:rPr>
      <w:color w:val="FF0000"/>
      <w:sz w:val="28"/>
    </w:rPr>
  </w:style>
  <w:style w:type="paragraph" w:styleId="Heading3">
    <w:name w:val="heading 3"/>
    <w:basedOn w:val="Normal"/>
    <w:next w:val="BodyText"/>
    <w:qFormat/>
    <w:pPr>
      <w:keepNext/>
      <w:tabs>
        <w:tab w:val="left" w:pos="567"/>
        <w:tab w:val="left" w:pos="680"/>
        <w:tab w:val="left" w:pos="794"/>
        <w:tab w:val="left" w:pos="907"/>
        <w:tab w:val="left" w:pos="1021"/>
        <w:tab w:val="left" w:pos="1134"/>
        <w:tab w:val="left" w:pos="1247"/>
      </w:tabs>
      <w:spacing w:before="240" w:after="60"/>
      <w:outlineLvl w:val="2"/>
    </w:pPr>
    <w:rPr>
      <w:b/>
      <w:color w:val="93867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tabs>
        <w:tab w:val="left" w:pos="340"/>
      </w:tabs>
      <w:spacing w:after="140"/>
    </w:pPr>
  </w:style>
  <w:style w:type="paragraph" w:styleId="BodyText2">
    <w:name w:val="Body Text 2"/>
    <w:basedOn w:val="BodyText"/>
    <w:rPr>
      <w:b/>
      <w:sz w:val="21"/>
    </w:rPr>
  </w:style>
  <w:style w:type="paragraph" w:styleId="BoxBodyText" w:customStyle="1">
    <w:name w:val="Box Body Text"/>
    <w:basedOn w:val="Normal"/>
    <w:pPr>
      <w:pBdr>
        <w:left w:val="single" w:color="C2B5A8" w:sz="6" w:space="11"/>
        <w:bottom w:val="single" w:color="C2B5A8" w:sz="6" w:space="11"/>
        <w:right w:val="single" w:color="C2B5A8" w:sz="6" w:space="11"/>
      </w:pBdr>
      <w:shd w:val="clear" w:color="auto" w:fill="C2B5A8"/>
      <w:tabs>
        <w:tab w:val="left" w:pos="227"/>
        <w:tab w:val="left" w:pos="340"/>
      </w:tabs>
      <w:spacing w:after="100" w:line="280" w:lineRule="atLeast"/>
      <w:ind w:left="227" w:right="3141"/>
    </w:pPr>
    <w:rPr>
      <w:rFonts w:eastAsia="Times New Roman"/>
      <w:sz w:val="20"/>
    </w:rPr>
  </w:style>
  <w:style w:type="paragraph" w:styleId="BoxHeading" w:customStyle="1">
    <w:name w:val="Box Heading"/>
    <w:basedOn w:val="Normal"/>
    <w:next w:val="BoxBodyText"/>
    <w:pPr>
      <w:pBdr>
        <w:top w:val="single" w:color="C2B5A8" w:sz="4" w:space="8"/>
        <w:left w:val="single" w:color="C2B5A8" w:sz="4" w:space="11"/>
        <w:bottom w:val="single" w:color="C2B5A8" w:sz="4" w:space="5"/>
        <w:right w:val="single" w:color="C2B5A8" w:sz="4" w:space="11"/>
      </w:pBdr>
      <w:shd w:val="clear" w:color="auto" w:fill="C2B5A8"/>
      <w:tabs>
        <w:tab w:val="left" w:pos="227"/>
        <w:tab w:val="left" w:pos="340"/>
      </w:tabs>
      <w:spacing w:line="280" w:lineRule="atLeast"/>
      <w:ind w:left="227" w:right="3141"/>
    </w:pPr>
    <w:rPr>
      <w:rFonts w:eastAsia="Times New Roman"/>
      <w:b/>
      <w:sz w:val="20"/>
    </w:rPr>
  </w:style>
  <w:style w:type="paragraph" w:styleId="BoxListBullet" w:customStyle="1">
    <w:name w:val="Box List Bullet"/>
    <w:basedOn w:val="BoxBodyText"/>
    <w:next w:val="BoxBodyText"/>
    <w:pPr>
      <w:numPr>
        <w:numId w:val="1"/>
      </w:numPr>
      <w:tabs>
        <w:tab w:val="clear" w:pos="227"/>
        <w:tab w:val="clear" w:pos="360"/>
        <w:tab w:val="left" w:pos="454"/>
      </w:tabs>
      <w:ind w:left="454"/>
    </w:pPr>
  </w:style>
  <w:style w:type="paragraph" w:styleId="Caption">
    <w:name w:val="caption"/>
    <w:basedOn w:val="Normal"/>
    <w:next w:val="BodyText"/>
    <w:qFormat/>
    <w:pPr>
      <w:spacing w:after="300" w:line="260" w:lineRule="atLeast"/>
    </w:pPr>
    <w:rPr>
      <w:b/>
      <w:sz w:val="20"/>
    </w:rPr>
  </w:style>
  <w:style w:type="paragraph" w:styleId="ContentsHeading" w:customStyle="1">
    <w:name w:val="Contents Heading"/>
    <w:basedOn w:val="Normal"/>
    <w:next w:val="BodyText"/>
    <w:pPr>
      <w:spacing w:after="400" w:line="440" w:lineRule="atLeast"/>
    </w:pPr>
    <w:rPr>
      <w:color w:val="93867A"/>
      <w:sz w:val="40"/>
    </w:rPr>
  </w:style>
  <w:style w:type="character" w:styleId="EndnoteReference">
    <w:name w:val="endnote reference"/>
    <w:basedOn w:val="DefaultParagraphFont"/>
    <w:semiHidden/>
    <w:rPr>
      <w:vertAlign w:val="superscript"/>
    </w:rPr>
  </w:style>
  <w:style w:type="paragraph" w:styleId="EndnoteText">
    <w:name w:val="endnote text"/>
    <w:basedOn w:val="Normal"/>
    <w:semiHidden/>
    <w:pPr>
      <w:spacing w:after="100" w:line="220" w:lineRule="atLeast"/>
    </w:pPr>
    <w:rPr>
      <w:sz w:val="16"/>
    </w:rPr>
  </w:style>
  <w:style w:type="character" w:styleId="FollowedHyperlink">
    <w:name w:val="FollowedHyperlink"/>
    <w:basedOn w:val="DefaultParagraphFont"/>
    <w:rPr>
      <w:color w:val="93867A"/>
      <w:u w:val="none"/>
    </w:rPr>
  </w:style>
  <w:style w:type="paragraph" w:styleId="Footer">
    <w:name w:val="footer"/>
    <w:basedOn w:val="Normal"/>
    <w:link w:val="FooterChar"/>
    <w:uiPriority w:val="99"/>
    <w:pPr>
      <w:spacing w:line="160" w:lineRule="atLeast"/>
    </w:pPr>
    <w:rPr>
      <w:sz w:val="12"/>
    </w:rPr>
  </w:style>
  <w:style w:type="character" w:styleId="FootnoteReference">
    <w:name w:val="footnote reference"/>
    <w:basedOn w:val="DefaultParagraphFont"/>
    <w:uiPriority w:val="99"/>
    <w:semiHidden/>
    <w:rPr>
      <w:vertAlign w:val="superscript"/>
    </w:rPr>
  </w:style>
  <w:style w:type="paragraph" w:styleId="FootnoteText">
    <w:name w:val="footnote text"/>
    <w:basedOn w:val="Normal"/>
    <w:link w:val="FootnoteTextChar"/>
    <w:uiPriority w:val="99"/>
    <w:semiHidden/>
    <w:pPr>
      <w:spacing w:line="220" w:lineRule="atLeast"/>
    </w:pPr>
    <w:rPr>
      <w:sz w:val="16"/>
    </w:rPr>
  </w:style>
  <w:style w:type="paragraph" w:styleId="Header">
    <w:name w:val="header"/>
    <w:basedOn w:val="Normal"/>
    <w:pPr>
      <w:tabs>
        <w:tab w:val="center" w:pos="4320"/>
        <w:tab w:val="right" w:pos="8640"/>
      </w:tabs>
    </w:pPr>
  </w:style>
  <w:style w:type="character" w:styleId="Hyperlink">
    <w:name w:val="Hyperlink"/>
    <w:basedOn w:val="DefaultParagraphFont"/>
    <w:rPr>
      <w:color w:val="FF0000"/>
      <w:u w:val="none"/>
    </w:rPr>
  </w:style>
  <w:style w:type="paragraph" w:styleId="ListBullet">
    <w:name w:val="List Bullet"/>
    <w:basedOn w:val="Normal"/>
    <w:pPr>
      <w:numPr>
        <w:numId w:val="2"/>
      </w:numPr>
      <w:tabs>
        <w:tab w:val="clear" w:pos="360"/>
        <w:tab w:val="left" w:pos="340"/>
        <w:tab w:val="left" w:pos="567"/>
        <w:tab w:val="left" w:pos="794"/>
      </w:tabs>
      <w:spacing w:after="140"/>
    </w:pPr>
  </w:style>
  <w:style w:type="paragraph" w:styleId="ListNumber">
    <w:name w:val="List Number"/>
    <w:basedOn w:val="Normal"/>
    <w:pPr>
      <w:numPr>
        <w:numId w:val="3"/>
      </w:numPr>
      <w:tabs>
        <w:tab w:val="clear" w:pos="360"/>
        <w:tab w:val="left" w:pos="340"/>
        <w:tab w:val="left" w:pos="454"/>
        <w:tab w:val="left" w:pos="567"/>
      </w:tabs>
      <w:spacing w:after="140"/>
    </w:pPr>
  </w:style>
  <w:style w:type="character" w:styleId="PageNumber">
    <w:name w:val="page number"/>
    <w:basedOn w:val="DefaultParagraphFont"/>
    <w:rPr>
      <w:rFonts w:ascii="Arial" w:hAnsi="Arial"/>
      <w:dstrike w:val="0"/>
      <w:color w:val="auto"/>
      <w:sz w:val="18"/>
      <w:u w:val="none"/>
      <w:vertAlign w:val="baseline"/>
    </w:rPr>
  </w:style>
  <w:style w:type="paragraph" w:styleId="Quote">
    <w:name w:val="Quote"/>
    <w:basedOn w:val="Normal"/>
    <w:next w:val="BodyText"/>
    <w:qFormat/>
    <w:pPr>
      <w:spacing w:after="140" w:line="440" w:lineRule="atLeast"/>
    </w:pPr>
    <w:rPr>
      <w:color w:val="93867A"/>
      <w:sz w:val="36"/>
    </w:rPr>
  </w:style>
  <w:style w:type="paragraph" w:styleId="Source" w:customStyle="1">
    <w:name w:val="Source"/>
    <w:basedOn w:val="BodyText"/>
    <w:pPr>
      <w:spacing w:before="80" w:after="300" w:line="220" w:lineRule="atLeast"/>
    </w:pPr>
    <w:rPr>
      <w:sz w:val="16"/>
    </w:rPr>
  </w:style>
  <w:style w:type="paragraph" w:styleId="Subtitle">
    <w:name w:val="Subtitle"/>
    <w:basedOn w:val="Normal"/>
    <w:qFormat/>
    <w:pPr>
      <w:ind w:left="1588"/>
    </w:pPr>
    <w:rPr>
      <w:color w:val="FF0000"/>
      <w:sz w:val="28"/>
    </w:rPr>
  </w:style>
  <w:style w:type="paragraph" w:styleId="TableofFigures">
    <w:name w:val="table of figures"/>
    <w:basedOn w:val="Caption"/>
    <w:next w:val="Normal"/>
    <w:semiHidden/>
    <w:pPr>
      <w:spacing w:after="140"/>
    </w:pPr>
  </w:style>
  <w:style w:type="paragraph" w:styleId="Title">
    <w:name w:val="Title"/>
    <w:basedOn w:val="Normal"/>
    <w:next w:val="Subtitle"/>
    <w:qFormat/>
    <w:pPr>
      <w:spacing w:before="3000" w:after="300" w:line="760" w:lineRule="atLeast"/>
      <w:ind w:left="1588"/>
    </w:pPr>
    <w:rPr>
      <w:color w:val="93867A"/>
      <w:kern w:val="28"/>
      <w:sz w:val="72"/>
    </w:rPr>
  </w:style>
  <w:style w:type="paragraph" w:styleId="TOC1">
    <w:name w:val="toc 1"/>
    <w:basedOn w:val="Normal"/>
    <w:next w:val="Normal"/>
    <w:semiHidden/>
    <w:pPr>
      <w:tabs>
        <w:tab w:val="left" w:pos="907"/>
        <w:tab w:val="right" w:leader="dot" w:pos="8715"/>
      </w:tabs>
      <w:spacing w:before="300"/>
    </w:pPr>
  </w:style>
  <w:style w:type="paragraph" w:styleId="TOC2">
    <w:name w:val="toc 2"/>
    <w:basedOn w:val="Normal"/>
    <w:next w:val="Normal"/>
    <w:autoRedefine/>
    <w:semiHidden/>
    <w:pPr>
      <w:tabs>
        <w:tab w:val="left" w:pos="907"/>
        <w:tab w:val="right" w:leader="dot" w:pos="8715"/>
      </w:tabs>
    </w:pPr>
  </w:style>
  <w:style w:type="paragraph" w:styleId="TOC3">
    <w:name w:val="toc 3"/>
    <w:basedOn w:val="Normal"/>
    <w:next w:val="Normal"/>
    <w:semiHidden/>
    <w:pPr>
      <w:tabs>
        <w:tab w:val="left" w:pos="907"/>
        <w:tab w:val="right" w:leader="dot" w:pos="8715"/>
      </w:tabs>
    </w:pPr>
  </w:style>
  <w:style w:type="paragraph" w:styleId="Heading1Numbered" w:customStyle="1">
    <w:name w:val="Heading 1 Numbered"/>
    <w:basedOn w:val="Heading1"/>
    <w:next w:val="BodyText"/>
    <w:pPr>
      <w:numPr>
        <w:numId w:val="4"/>
      </w:numPr>
      <w:tabs>
        <w:tab w:val="clear" w:pos="397"/>
        <w:tab w:val="clear" w:pos="624"/>
        <w:tab w:val="clear" w:pos="851"/>
        <w:tab w:val="clear" w:pos="1077"/>
        <w:tab w:val="clear" w:pos="1304"/>
      </w:tabs>
    </w:pPr>
  </w:style>
  <w:style w:type="paragraph" w:styleId="Heading3Numbered" w:customStyle="1">
    <w:name w:val="Heading 3 Numbered"/>
    <w:basedOn w:val="Heading3"/>
    <w:next w:val="BodyText"/>
    <w:pPr>
      <w:numPr>
        <w:ilvl w:val="2"/>
        <w:numId w:val="4"/>
      </w:numPr>
      <w:tabs>
        <w:tab w:val="clear" w:pos="567"/>
        <w:tab w:val="clear" w:pos="680"/>
        <w:tab w:val="clear" w:pos="794"/>
        <w:tab w:val="clear" w:pos="907"/>
        <w:tab w:val="clear" w:pos="1021"/>
        <w:tab w:val="clear" w:pos="1134"/>
        <w:tab w:val="clear" w:pos="1247"/>
      </w:tabs>
    </w:pPr>
  </w:style>
  <w:style w:type="paragraph" w:styleId="Heading2Numbered" w:customStyle="1">
    <w:name w:val="Heading 2 Numbered"/>
    <w:basedOn w:val="Heading2"/>
    <w:next w:val="BodyText"/>
    <w:pPr>
      <w:numPr>
        <w:ilvl w:val="1"/>
        <w:numId w:val="4"/>
      </w:numPr>
      <w:tabs>
        <w:tab w:val="clear" w:pos="510"/>
        <w:tab w:val="clear" w:pos="680"/>
        <w:tab w:val="clear" w:pos="851"/>
        <w:tab w:val="clear" w:pos="1021"/>
      </w:tabs>
    </w:pPr>
  </w:style>
  <w:style w:type="paragraph" w:styleId="BalloonText">
    <w:name w:val="Balloon Text"/>
    <w:basedOn w:val="Normal"/>
    <w:link w:val="BalloonTextChar"/>
    <w:rsid w:val="000B66AA"/>
    <w:pPr>
      <w:spacing w:line="240" w:lineRule="auto"/>
    </w:pPr>
    <w:rPr>
      <w:rFonts w:ascii="Tahoma" w:hAnsi="Tahoma" w:cs="Tahoma"/>
      <w:sz w:val="16"/>
      <w:szCs w:val="16"/>
    </w:rPr>
  </w:style>
  <w:style w:type="character" w:styleId="BalloonTextChar" w:customStyle="1">
    <w:name w:val="Balloon Text Char"/>
    <w:basedOn w:val="DefaultParagraphFont"/>
    <w:link w:val="BalloonText"/>
    <w:rsid w:val="000B66AA"/>
    <w:rPr>
      <w:rFonts w:ascii="Tahoma" w:hAnsi="Tahoma" w:cs="Tahoma"/>
      <w:sz w:val="16"/>
      <w:szCs w:val="16"/>
    </w:rPr>
  </w:style>
  <w:style w:type="character" w:styleId="CommentReference">
    <w:name w:val="annotation reference"/>
    <w:rsid w:val="001D13D2"/>
    <w:rPr>
      <w:sz w:val="16"/>
      <w:szCs w:val="16"/>
    </w:rPr>
  </w:style>
  <w:style w:type="paragraph" w:styleId="CommentText">
    <w:name w:val="annotation text"/>
    <w:basedOn w:val="Normal"/>
    <w:link w:val="CommentTextChar"/>
    <w:rsid w:val="001D13D2"/>
    <w:pPr>
      <w:suppressAutoHyphens w:val="0"/>
      <w:spacing w:line="240" w:lineRule="auto"/>
    </w:pPr>
    <w:rPr>
      <w:rFonts w:ascii="Times New Roman" w:hAnsi="Times New Roman" w:eastAsia="Times New Roman"/>
      <w:sz w:val="20"/>
      <w:lang w:eastAsia="en-US"/>
    </w:rPr>
  </w:style>
  <w:style w:type="character" w:styleId="CommentTextChar" w:customStyle="1">
    <w:name w:val="Comment Text Char"/>
    <w:basedOn w:val="DefaultParagraphFont"/>
    <w:link w:val="CommentText"/>
    <w:rsid w:val="001D13D2"/>
    <w:rPr>
      <w:rFonts w:ascii="Times New Roman" w:hAnsi="Times New Roman" w:eastAsia="Times New Roman"/>
      <w:lang w:eastAsia="en-US"/>
    </w:rPr>
  </w:style>
  <w:style w:type="table" w:styleId="TableGrid">
    <w:name w:val="Table Grid"/>
    <w:basedOn w:val="TableNormal"/>
    <w:uiPriority w:val="39"/>
    <w:rsid w:val="00161D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161D56"/>
    <w:pPr>
      <w:ind w:left="720"/>
      <w:contextualSpacing/>
    </w:pPr>
  </w:style>
  <w:style w:type="paragraph" w:styleId="NormalWeb">
    <w:name w:val="Normal (Web)"/>
    <w:basedOn w:val="Normal"/>
    <w:uiPriority w:val="99"/>
    <w:unhideWhenUsed/>
    <w:rsid w:val="00A42788"/>
    <w:pPr>
      <w:suppressAutoHyphens w:val="0"/>
      <w:spacing w:before="100" w:beforeAutospacing="1" w:after="100" w:afterAutospacing="1" w:line="240" w:lineRule="auto"/>
    </w:pPr>
    <w:rPr>
      <w:rFonts w:ascii="Calibri" w:hAnsi="Calibri" w:cs="Calibri" w:eastAsiaTheme="minorHAnsi"/>
      <w:szCs w:val="22"/>
    </w:rPr>
  </w:style>
  <w:style w:type="paragraph" w:styleId="CommentSubject">
    <w:name w:val="annotation subject"/>
    <w:basedOn w:val="CommentText"/>
    <w:next w:val="CommentText"/>
    <w:link w:val="CommentSubjectChar"/>
    <w:semiHidden/>
    <w:unhideWhenUsed/>
    <w:rsid w:val="00B876C4"/>
    <w:pPr>
      <w:suppressAutoHyphens/>
    </w:pPr>
    <w:rPr>
      <w:rFonts w:ascii="Arial" w:hAnsi="Arial" w:eastAsia="Times"/>
      <w:b/>
      <w:bCs/>
      <w:lang w:eastAsia="en-GB"/>
    </w:rPr>
  </w:style>
  <w:style w:type="character" w:styleId="CommentSubjectChar" w:customStyle="1">
    <w:name w:val="Comment Subject Char"/>
    <w:basedOn w:val="CommentTextChar"/>
    <w:link w:val="CommentSubject"/>
    <w:semiHidden/>
    <w:rsid w:val="00B876C4"/>
    <w:rPr>
      <w:rFonts w:ascii="Arial" w:hAnsi="Arial" w:eastAsia="Times New Roman"/>
      <w:b/>
      <w:bCs/>
      <w:lang w:eastAsia="en-US"/>
    </w:rPr>
  </w:style>
  <w:style w:type="character" w:styleId="PlaceholderText">
    <w:name w:val="Placeholder Text"/>
    <w:basedOn w:val="DefaultParagraphFont"/>
    <w:uiPriority w:val="99"/>
    <w:semiHidden/>
    <w:rsid w:val="00171FC4"/>
    <w:rPr>
      <w:color w:val="808080"/>
    </w:rPr>
  </w:style>
  <w:style w:type="character" w:styleId="Style1" w:customStyle="1">
    <w:name w:val="Style1"/>
    <w:basedOn w:val="DefaultParagraphFont"/>
    <w:uiPriority w:val="1"/>
    <w:rsid w:val="00171FC4"/>
    <w:rPr>
      <w:color w:val="auto"/>
    </w:rPr>
  </w:style>
  <w:style w:type="character" w:styleId="Style2" w:customStyle="1">
    <w:name w:val="Style2"/>
    <w:basedOn w:val="DefaultParagraphFont"/>
    <w:uiPriority w:val="1"/>
    <w:rsid w:val="00126272"/>
    <w:rPr>
      <w:color w:val="auto"/>
    </w:rPr>
  </w:style>
  <w:style w:type="character" w:styleId="Style3" w:customStyle="1">
    <w:name w:val="Style3"/>
    <w:basedOn w:val="DefaultParagraphFont"/>
    <w:uiPriority w:val="1"/>
    <w:rsid w:val="00126272"/>
    <w:rPr>
      <w:color w:val="auto"/>
    </w:rPr>
  </w:style>
  <w:style w:type="character" w:styleId="Style4" w:customStyle="1">
    <w:name w:val="Style4"/>
    <w:basedOn w:val="DefaultParagraphFont"/>
    <w:uiPriority w:val="1"/>
    <w:rsid w:val="00126272"/>
    <w:rPr>
      <w:color w:val="auto"/>
    </w:rPr>
  </w:style>
  <w:style w:type="character" w:styleId="Style5" w:customStyle="1">
    <w:name w:val="Style5"/>
    <w:basedOn w:val="DefaultParagraphFont"/>
    <w:uiPriority w:val="1"/>
    <w:rsid w:val="009B42E0"/>
    <w:rPr>
      <w:color w:val="auto"/>
    </w:rPr>
  </w:style>
  <w:style w:type="character" w:styleId="Style6" w:customStyle="1">
    <w:name w:val="Style6"/>
    <w:basedOn w:val="DefaultParagraphFont"/>
    <w:uiPriority w:val="1"/>
    <w:rsid w:val="009B42E0"/>
    <w:rPr>
      <w:color w:val="auto"/>
    </w:rPr>
  </w:style>
  <w:style w:type="character" w:styleId="FootnoteTextChar" w:customStyle="1">
    <w:name w:val="Footnote Text Char"/>
    <w:link w:val="FootnoteText"/>
    <w:uiPriority w:val="99"/>
    <w:semiHidden/>
    <w:locked/>
    <w:rsid w:val="00FE5094"/>
    <w:rPr>
      <w:rFonts w:ascii="Arial" w:hAnsi="Arial"/>
      <w:sz w:val="16"/>
    </w:rPr>
  </w:style>
  <w:style w:type="paragraph" w:styleId="Revision">
    <w:name w:val="Revision"/>
    <w:hidden/>
    <w:uiPriority w:val="99"/>
    <w:semiHidden/>
    <w:rsid w:val="00EB77BB"/>
    <w:rPr>
      <w:rFonts w:ascii="Arial" w:hAnsi="Arial"/>
      <w:sz w:val="22"/>
    </w:rPr>
  </w:style>
  <w:style w:type="paragraph" w:styleId="paragraph" w:customStyle="1">
    <w:name w:val="paragraph"/>
    <w:basedOn w:val="Normal"/>
    <w:rsid w:val="009E4BB5"/>
    <w:pPr>
      <w:suppressAutoHyphens w:val="0"/>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basedOn w:val="DefaultParagraphFont"/>
    <w:rsid w:val="009E4BB5"/>
  </w:style>
  <w:style w:type="character" w:styleId="eop" w:customStyle="1">
    <w:name w:val="eop"/>
    <w:basedOn w:val="DefaultParagraphFont"/>
    <w:rsid w:val="009E4BB5"/>
  </w:style>
  <w:style w:type="character" w:styleId="FooterChar" w:customStyle="1">
    <w:name w:val="Footer Char"/>
    <w:basedOn w:val="DefaultParagraphFont"/>
    <w:link w:val="Footer"/>
    <w:uiPriority w:val="99"/>
    <w:rsid w:val="00E15CEB"/>
    <w:rPr>
      <w:rFonts w:ascii="Arial" w:hAnsi="Arial"/>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22976">
      <w:bodyDiv w:val="1"/>
      <w:marLeft w:val="0"/>
      <w:marRight w:val="0"/>
      <w:marTop w:val="0"/>
      <w:marBottom w:val="0"/>
      <w:divBdr>
        <w:top w:val="none" w:sz="0" w:space="0" w:color="auto"/>
        <w:left w:val="none" w:sz="0" w:space="0" w:color="auto"/>
        <w:bottom w:val="none" w:sz="0" w:space="0" w:color="auto"/>
        <w:right w:val="none" w:sz="0" w:space="0" w:color="auto"/>
      </w:divBdr>
      <w:divsChild>
        <w:div w:id="1103309049">
          <w:marLeft w:val="0"/>
          <w:marRight w:val="0"/>
          <w:marTop w:val="0"/>
          <w:marBottom w:val="0"/>
          <w:divBdr>
            <w:top w:val="none" w:sz="0" w:space="0" w:color="auto"/>
            <w:left w:val="none" w:sz="0" w:space="0" w:color="auto"/>
            <w:bottom w:val="none" w:sz="0" w:space="0" w:color="auto"/>
            <w:right w:val="none" w:sz="0" w:space="0" w:color="auto"/>
          </w:divBdr>
        </w:div>
        <w:div w:id="1641228578">
          <w:marLeft w:val="0"/>
          <w:marRight w:val="0"/>
          <w:marTop w:val="0"/>
          <w:marBottom w:val="0"/>
          <w:divBdr>
            <w:top w:val="none" w:sz="0" w:space="0" w:color="auto"/>
            <w:left w:val="none" w:sz="0" w:space="0" w:color="auto"/>
            <w:bottom w:val="none" w:sz="0" w:space="0" w:color="auto"/>
            <w:right w:val="none" w:sz="0" w:space="0" w:color="auto"/>
          </w:divBdr>
        </w:div>
        <w:div w:id="1796093141">
          <w:marLeft w:val="0"/>
          <w:marRight w:val="0"/>
          <w:marTop w:val="0"/>
          <w:marBottom w:val="0"/>
          <w:divBdr>
            <w:top w:val="none" w:sz="0" w:space="0" w:color="auto"/>
            <w:left w:val="none" w:sz="0" w:space="0" w:color="auto"/>
            <w:bottom w:val="none" w:sz="0" w:space="0" w:color="auto"/>
            <w:right w:val="none" w:sz="0" w:space="0" w:color="auto"/>
          </w:divBdr>
        </w:div>
      </w:divsChild>
    </w:div>
    <w:div w:id="426660974">
      <w:bodyDiv w:val="1"/>
      <w:marLeft w:val="0"/>
      <w:marRight w:val="0"/>
      <w:marTop w:val="0"/>
      <w:marBottom w:val="0"/>
      <w:divBdr>
        <w:top w:val="none" w:sz="0" w:space="0" w:color="auto"/>
        <w:left w:val="none" w:sz="0" w:space="0" w:color="auto"/>
        <w:bottom w:val="none" w:sz="0" w:space="0" w:color="auto"/>
        <w:right w:val="none" w:sz="0" w:space="0" w:color="auto"/>
      </w:divBdr>
      <w:divsChild>
        <w:div w:id="158813657">
          <w:marLeft w:val="0"/>
          <w:marRight w:val="0"/>
          <w:marTop w:val="0"/>
          <w:marBottom w:val="450"/>
          <w:divBdr>
            <w:top w:val="none" w:sz="0" w:space="0" w:color="auto"/>
            <w:left w:val="none" w:sz="0" w:space="0" w:color="auto"/>
            <w:bottom w:val="none" w:sz="0" w:space="0" w:color="auto"/>
            <w:right w:val="none" w:sz="0" w:space="0" w:color="auto"/>
          </w:divBdr>
          <w:divsChild>
            <w:div w:id="776828373">
              <w:marLeft w:val="0"/>
              <w:marRight w:val="0"/>
              <w:marTop w:val="0"/>
              <w:marBottom w:val="0"/>
              <w:divBdr>
                <w:top w:val="none" w:sz="0" w:space="0" w:color="auto"/>
                <w:left w:val="none" w:sz="0" w:space="0" w:color="auto"/>
                <w:bottom w:val="none" w:sz="0" w:space="0" w:color="auto"/>
                <w:right w:val="none" w:sz="0" w:space="0" w:color="auto"/>
              </w:divBdr>
              <w:divsChild>
                <w:div w:id="1907451212">
                  <w:marLeft w:val="0"/>
                  <w:marRight w:val="0"/>
                  <w:marTop w:val="0"/>
                  <w:marBottom w:val="0"/>
                  <w:divBdr>
                    <w:top w:val="none" w:sz="0" w:space="0" w:color="auto"/>
                    <w:left w:val="none" w:sz="0" w:space="0" w:color="auto"/>
                    <w:bottom w:val="none" w:sz="0" w:space="0" w:color="auto"/>
                    <w:right w:val="none" w:sz="0" w:space="0" w:color="auto"/>
                  </w:divBdr>
                  <w:divsChild>
                    <w:div w:id="1541475211">
                      <w:marLeft w:val="-300"/>
                      <w:marRight w:val="0"/>
                      <w:marTop w:val="0"/>
                      <w:marBottom w:val="0"/>
                      <w:divBdr>
                        <w:top w:val="none" w:sz="0" w:space="0" w:color="auto"/>
                        <w:left w:val="none" w:sz="0" w:space="0" w:color="auto"/>
                        <w:bottom w:val="none" w:sz="0" w:space="0" w:color="auto"/>
                        <w:right w:val="none" w:sz="0" w:space="0" w:color="auto"/>
                      </w:divBdr>
                      <w:divsChild>
                        <w:div w:id="490021299">
                          <w:marLeft w:val="0"/>
                          <w:marRight w:val="0"/>
                          <w:marTop w:val="0"/>
                          <w:marBottom w:val="0"/>
                          <w:divBdr>
                            <w:top w:val="none" w:sz="0" w:space="0" w:color="auto"/>
                            <w:left w:val="none" w:sz="0" w:space="0" w:color="auto"/>
                            <w:bottom w:val="none" w:sz="0" w:space="0" w:color="auto"/>
                            <w:right w:val="none" w:sz="0" w:space="0" w:color="auto"/>
                          </w:divBdr>
                          <w:divsChild>
                            <w:div w:id="1162742896">
                              <w:marLeft w:val="0"/>
                              <w:marRight w:val="0"/>
                              <w:marTop w:val="0"/>
                              <w:marBottom w:val="0"/>
                              <w:divBdr>
                                <w:top w:val="none" w:sz="0" w:space="0" w:color="auto"/>
                                <w:left w:val="none" w:sz="0" w:space="0" w:color="auto"/>
                                <w:bottom w:val="none" w:sz="0" w:space="0" w:color="auto"/>
                                <w:right w:val="none" w:sz="0" w:space="0" w:color="auto"/>
                              </w:divBdr>
                              <w:divsChild>
                                <w:div w:id="1934625814">
                                  <w:marLeft w:val="0"/>
                                  <w:marRight w:val="0"/>
                                  <w:marTop w:val="0"/>
                                  <w:marBottom w:val="0"/>
                                  <w:divBdr>
                                    <w:top w:val="none" w:sz="0" w:space="0" w:color="auto"/>
                                    <w:left w:val="none" w:sz="0" w:space="0" w:color="auto"/>
                                    <w:bottom w:val="none" w:sz="0" w:space="0" w:color="auto"/>
                                    <w:right w:val="none" w:sz="0" w:space="0" w:color="auto"/>
                                  </w:divBdr>
                                  <w:divsChild>
                                    <w:div w:id="1946232697">
                                      <w:marLeft w:val="0"/>
                                      <w:marRight w:val="0"/>
                                      <w:marTop w:val="0"/>
                                      <w:marBottom w:val="0"/>
                                      <w:divBdr>
                                        <w:top w:val="none" w:sz="0" w:space="0" w:color="auto"/>
                                        <w:left w:val="none" w:sz="0" w:space="0" w:color="auto"/>
                                        <w:bottom w:val="single" w:sz="6" w:space="0" w:color="DEDEDE"/>
                                        <w:right w:val="none" w:sz="0" w:space="0" w:color="auto"/>
                                      </w:divBdr>
                                      <w:divsChild>
                                        <w:div w:id="306010411">
                                          <w:marLeft w:val="0"/>
                                          <w:marRight w:val="0"/>
                                          <w:marTop w:val="0"/>
                                          <w:marBottom w:val="0"/>
                                          <w:divBdr>
                                            <w:top w:val="none" w:sz="0" w:space="0" w:color="auto"/>
                                            <w:left w:val="none" w:sz="0" w:space="0" w:color="auto"/>
                                            <w:bottom w:val="none" w:sz="0" w:space="0" w:color="auto"/>
                                            <w:right w:val="none" w:sz="0" w:space="0" w:color="auto"/>
                                          </w:divBdr>
                                          <w:divsChild>
                                            <w:div w:id="191936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8088555">
      <w:bodyDiv w:val="1"/>
      <w:marLeft w:val="0"/>
      <w:marRight w:val="0"/>
      <w:marTop w:val="0"/>
      <w:marBottom w:val="0"/>
      <w:divBdr>
        <w:top w:val="none" w:sz="0" w:space="0" w:color="auto"/>
        <w:left w:val="none" w:sz="0" w:space="0" w:color="auto"/>
        <w:bottom w:val="none" w:sz="0" w:space="0" w:color="auto"/>
        <w:right w:val="none" w:sz="0" w:space="0" w:color="auto"/>
      </w:divBdr>
      <w:divsChild>
        <w:div w:id="198204575">
          <w:marLeft w:val="0"/>
          <w:marRight w:val="0"/>
          <w:marTop w:val="0"/>
          <w:marBottom w:val="0"/>
          <w:divBdr>
            <w:top w:val="none" w:sz="0" w:space="0" w:color="auto"/>
            <w:left w:val="none" w:sz="0" w:space="0" w:color="auto"/>
            <w:bottom w:val="none" w:sz="0" w:space="0" w:color="auto"/>
            <w:right w:val="none" w:sz="0" w:space="0" w:color="auto"/>
          </w:divBdr>
          <w:divsChild>
            <w:div w:id="882860760">
              <w:marLeft w:val="0"/>
              <w:marRight w:val="0"/>
              <w:marTop w:val="0"/>
              <w:marBottom w:val="0"/>
              <w:divBdr>
                <w:top w:val="none" w:sz="0" w:space="0" w:color="auto"/>
                <w:left w:val="none" w:sz="0" w:space="0" w:color="auto"/>
                <w:bottom w:val="none" w:sz="0" w:space="0" w:color="auto"/>
                <w:right w:val="none" w:sz="0" w:space="0" w:color="auto"/>
              </w:divBdr>
            </w:div>
          </w:divsChild>
        </w:div>
        <w:div w:id="224418380">
          <w:marLeft w:val="0"/>
          <w:marRight w:val="0"/>
          <w:marTop w:val="0"/>
          <w:marBottom w:val="0"/>
          <w:divBdr>
            <w:top w:val="none" w:sz="0" w:space="0" w:color="auto"/>
            <w:left w:val="none" w:sz="0" w:space="0" w:color="auto"/>
            <w:bottom w:val="none" w:sz="0" w:space="0" w:color="auto"/>
            <w:right w:val="none" w:sz="0" w:space="0" w:color="auto"/>
          </w:divBdr>
          <w:divsChild>
            <w:div w:id="1662849286">
              <w:marLeft w:val="0"/>
              <w:marRight w:val="0"/>
              <w:marTop w:val="0"/>
              <w:marBottom w:val="0"/>
              <w:divBdr>
                <w:top w:val="none" w:sz="0" w:space="0" w:color="auto"/>
                <w:left w:val="none" w:sz="0" w:space="0" w:color="auto"/>
                <w:bottom w:val="none" w:sz="0" w:space="0" w:color="auto"/>
                <w:right w:val="none" w:sz="0" w:space="0" w:color="auto"/>
              </w:divBdr>
            </w:div>
          </w:divsChild>
        </w:div>
        <w:div w:id="678898313">
          <w:marLeft w:val="0"/>
          <w:marRight w:val="0"/>
          <w:marTop w:val="0"/>
          <w:marBottom w:val="0"/>
          <w:divBdr>
            <w:top w:val="none" w:sz="0" w:space="0" w:color="auto"/>
            <w:left w:val="none" w:sz="0" w:space="0" w:color="auto"/>
            <w:bottom w:val="none" w:sz="0" w:space="0" w:color="auto"/>
            <w:right w:val="none" w:sz="0" w:space="0" w:color="auto"/>
          </w:divBdr>
          <w:divsChild>
            <w:div w:id="1032463116">
              <w:marLeft w:val="0"/>
              <w:marRight w:val="0"/>
              <w:marTop w:val="0"/>
              <w:marBottom w:val="0"/>
              <w:divBdr>
                <w:top w:val="none" w:sz="0" w:space="0" w:color="auto"/>
                <w:left w:val="none" w:sz="0" w:space="0" w:color="auto"/>
                <w:bottom w:val="none" w:sz="0" w:space="0" w:color="auto"/>
                <w:right w:val="none" w:sz="0" w:space="0" w:color="auto"/>
              </w:divBdr>
            </w:div>
          </w:divsChild>
        </w:div>
        <w:div w:id="771517123">
          <w:marLeft w:val="0"/>
          <w:marRight w:val="0"/>
          <w:marTop w:val="0"/>
          <w:marBottom w:val="0"/>
          <w:divBdr>
            <w:top w:val="none" w:sz="0" w:space="0" w:color="auto"/>
            <w:left w:val="none" w:sz="0" w:space="0" w:color="auto"/>
            <w:bottom w:val="none" w:sz="0" w:space="0" w:color="auto"/>
            <w:right w:val="none" w:sz="0" w:space="0" w:color="auto"/>
          </w:divBdr>
          <w:divsChild>
            <w:div w:id="238832530">
              <w:marLeft w:val="0"/>
              <w:marRight w:val="0"/>
              <w:marTop w:val="0"/>
              <w:marBottom w:val="0"/>
              <w:divBdr>
                <w:top w:val="none" w:sz="0" w:space="0" w:color="auto"/>
                <w:left w:val="none" w:sz="0" w:space="0" w:color="auto"/>
                <w:bottom w:val="none" w:sz="0" w:space="0" w:color="auto"/>
                <w:right w:val="none" w:sz="0" w:space="0" w:color="auto"/>
              </w:divBdr>
            </w:div>
          </w:divsChild>
        </w:div>
        <w:div w:id="1131631376">
          <w:marLeft w:val="0"/>
          <w:marRight w:val="0"/>
          <w:marTop w:val="0"/>
          <w:marBottom w:val="0"/>
          <w:divBdr>
            <w:top w:val="none" w:sz="0" w:space="0" w:color="auto"/>
            <w:left w:val="none" w:sz="0" w:space="0" w:color="auto"/>
            <w:bottom w:val="none" w:sz="0" w:space="0" w:color="auto"/>
            <w:right w:val="none" w:sz="0" w:space="0" w:color="auto"/>
          </w:divBdr>
          <w:divsChild>
            <w:div w:id="2101943573">
              <w:marLeft w:val="0"/>
              <w:marRight w:val="0"/>
              <w:marTop w:val="0"/>
              <w:marBottom w:val="0"/>
              <w:divBdr>
                <w:top w:val="none" w:sz="0" w:space="0" w:color="auto"/>
                <w:left w:val="none" w:sz="0" w:space="0" w:color="auto"/>
                <w:bottom w:val="none" w:sz="0" w:space="0" w:color="auto"/>
                <w:right w:val="none" w:sz="0" w:space="0" w:color="auto"/>
              </w:divBdr>
            </w:div>
          </w:divsChild>
        </w:div>
        <w:div w:id="1512261354">
          <w:marLeft w:val="0"/>
          <w:marRight w:val="0"/>
          <w:marTop w:val="0"/>
          <w:marBottom w:val="0"/>
          <w:divBdr>
            <w:top w:val="none" w:sz="0" w:space="0" w:color="auto"/>
            <w:left w:val="none" w:sz="0" w:space="0" w:color="auto"/>
            <w:bottom w:val="none" w:sz="0" w:space="0" w:color="auto"/>
            <w:right w:val="none" w:sz="0" w:space="0" w:color="auto"/>
          </w:divBdr>
          <w:divsChild>
            <w:div w:id="102697864">
              <w:marLeft w:val="0"/>
              <w:marRight w:val="0"/>
              <w:marTop w:val="0"/>
              <w:marBottom w:val="0"/>
              <w:divBdr>
                <w:top w:val="none" w:sz="0" w:space="0" w:color="auto"/>
                <w:left w:val="none" w:sz="0" w:space="0" w:color="auto"/>
                <w:bottom w:val="none" w:sz="0" w:space="0" w:color="auto"/>
                <w:right w:val="none" w:sz="0" w:space="0" w:color="auto"/>
              </w:divBdr>
            </w:div>
            <w:div w:id="1298876298">
              <w:marLeft w:val="0"/>
              <w:marRight w:val="0"/>
              <w:marTop w:val="0"/>
              <w:marBottom w:val="0"/>
              <w:divBdr>
                <w:top w:val="none" w:sz="0" w:space="0" w:color="auto"/>
                <w:left w:val="none" w:sz="0" w:space="0" w:color="auto"/>
                <w:bottom w:val="none" w:sz="0" w:space="0" w:color="auto"/>
                <w:right w:val="none" w:sz="0" w:space="0" w:color="auto"/>
              </w:divBdr>
            </w:div>
          </w:divsChild>
        </w:div>
        <w:div w:id="1738822335">
          <w:marLeft w:val="0"/>
          <w:marRight w:val="0"/>
          <w:marTop w:val="0"/>
          <w:marBottom w:val="0"/>
          <w:divBdr>
            <w:top w:val="none" w:sz="0" w:space="0" w:color="auto"/>
            <w:left w:val="none" w:sz="0" w:space="0" w:color="auto"/>
            <w:bottom w:val="none" w:sz="0" w:space="0" w:color="auto"/>
            <w:right w:val="none" w:sz="0" w:space="0" w:color="auto"/>
          </w:divBdr>
          <w:divsChild>
            <w:div w:id="1778914021">
              <w:marLeft w:val="0"/>
              <w:marRight w:val="0"/>
              <w:marTop w:val="0"/>
              <w:marBottom w:val="0"/>
              <w:divBdr>
                <w:top w:val="none" w:sz="0" w:space="0" w:color="auto"/>
                <w:left w:val="none" w:sz="0" w:space="0" w:color="auto"/>
                <w:bottom w:val="none" w:sz="0" w:space="0" w:color="auto"/>
                <w:right w:val="none" w:sz="0" w:space="0" w:color="auto"/>
              </w:divBdr>
            </w:div>
          </w:divsChild>
        </w:div>
        <w:div w:id="1795899448">
          <w:marLeft w:val="0"/>
          <w:marRight w:val="0"/>
          <w:marTop w:val="0"/>
          <w:marBottom w:val="0"/>
          <w:divBdr>
            <w:top w:val="none" w:sz="0" w:space="0" w:color="auto"/>
            <w:left w:val="none" w:sz="0" w:space="0" w:color="auto"/>
            <w:bottom w:val="none" w:sz="0" w:space="0" w:color="auto"/>
            <w:right w:val="none" w:sz="0" w:space="0" w:color="auto"/>
          </w:divBdr>
          <w:divsChild>
            <w:div w:id="89235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617461">
      <w:bodyDiv w:val="1"/>
      <w:marLeft w:val="0"/>
      <w:marRight w:val="0"/>
      <w:marTop w:val="0"/>
      <w:marBottom w:val="0"/>
      <w:divBdr>
        <w:top w:val="none" w:sz="0" w:space="0" w:color="auto"/>
        <w:left w:val="none" w:sz="0" w:space="0" w:color="auto"/>
        <w:bottom w:val="none" w:sz="0" w:space="0" w:color="auto"/>
        <w:right w:val="none" w:sz="0" w:space="0" w:color="auto"/>
      </w:divBdr>
      <w:divsChild>
        <w:div w:id="556359868">
          <w:marLeft w:val="0"/>
          <w:marRight w:val="0"/>
          <w:marTop w:val="0"/>
          <w:marBottom w:val="0"/>
          <w:divBdr>
            <w:top w:val="none" w:sz="0" w:space="0" w:color="auto"/>
            <w:left w:val="none" w:sz="0" w:space="0" w:color="auto"/>
            <w:bottom w:val="none" w:sz="0" w:space="0" w:color="auto"/>
            <w:right w:val="none" w:sz="0" w:space="0" w:color="auto"/>
          </w:divBdr>
          <w:divsChild>
            <w:div w:id="8455659">
              <w:marLeft w:val="0"/>
              <w:marRight w:val="0"/>
              <w:marTop w:val="0"/>
              <w:marBottom w:val="0"/>
              <w:divBdr>
                <w:top w:val="none" w:sz="0" w:space="0" w:color="auto"/>
                <w:left w:val="none" w:sz="0" w:space="0" w:color="auto"/>
                <w:bottom w:val="none" w:sz="0" w:space="0" w:color="auto"/>
                <w:right w:val="none" w:sz="0" w:space="0" w:color="auto"/>
              </w:divBdr>
            </w:div>
            <w:div w:id="1584141884">
              <w:marLeft w:val="0"/>
              <w:marRight w:val="0"/>
              <w:marTop w:val="0"/>
              <w:marBottom w:val="0"/>
              <w:divBdr>
                <w:top w:val="none" w:sz="0" w:space="0" w:color="auto"/>
                <w:left w:val="none" w:sz="0" w:space="0" w:color="auto"/>
                <w:bottom w:val="none" w:sz="0" w:space="0" w:color="auto"/>
                <w:right w:val="none" w:sz="0" w:space="0" w:color="auto"/>
              </w:divBdr>
            </w:div>
          </w:divsChild>
        </w:div>
        <w:div w:id="733309426">
          <w:marLeft w:val="0"/>
          <w:marRight w:val="0"/>
          <w:marTop w:val="0"/>
          <w:marBottom w:val="0"/>
          <w:divBdr>
            <w:top w:val="none" w:sz="0" w:space="0" w:color="auto"/>
            <w:left w:val="none" w:sz="0" w:space="0" w:color="auto"/>
            <w:bottom w:val="none" w:sz="0" w:space="0" w:color="auto"/>
            <w:right w:val="none" w:sz="0" w:space="0" w:color="auto"/>
          </w:divBdr>
          <w:divsChild>
            <w:div w:id="1623221776">
              <w:marLeft w:val="0"/>
              <w:marRight w:val="0"/>
              <w:marTop w:val="0"/>
              <w:marBottom w:val="0"/>
              <w:divBdr>
                <w:top w:val="none" w:sz="0" w:space="0" w:color="auto"/>
                <w:left w:val="none" w:sz="0" w:space="0" w:color="auto"/>
                <w:bottom w:val="none" w:sz="0" w:space="0" w:color="auto"/>
                <w:right w:val="none" w:sz="0" w:space="0" w:color="auto"/>
              </w:divBdr>
            </w:div>
            <w:div w:id="197401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7553">
      <w:bodyDiv w:val="1"/>
      <w:marLeft w:val="0"/>
      <w:marRight w:val="0"/>
      <w:marTop w:val="0"/>
      <w:marBottom w:val="0"/>
      <w:divBdr>
        <w:top w:val="none" w:sz="0" w:space="0" w:color="auto"/>
        <w:left w:val="none" w:sz="0" w:space="0" w:color="auto"/>
        <w:bottom w:val="none" w:sz="0" w:space="0" w:color="auto"/>
        <w:right w:val="none" w:sz="0" w:space="0" w:color="auto"/>
      </w:divBdr>
      <w:divsChild>
        <w:div w:id="302538799">
          <w:marLeft w:val="0"/>
          <w:marRight w:val="0"/>
          <w:marTop w:val="0"/>
          <w:marBottom w:val="0"/>
          <w:divBdr>
            <w:top w:val="none" w:sz="0" w:space="0" w:color="auto"/>
            <w:left w:val="none" w:sz="0" w:space="0" w:color="auto"/>
            <w:bottom w:val="none" w:sz="0" w:space="0" w:color="auto"/>
            <w:right w:val="none" w:sz="0" w:space="0" w:color="auto"/>
          </w:divBdr>
        </w:div>
        <w:div w:id="442459932">
          <w:marLeft w:val="0"/>
          <w:marRight w:val="0"/>
          <w:marTop w:val="0"/>
          <w:marBottom w:val="0"/>
          <w:divBdr>
            <w:top w:val="none" w:sz="0" w:space="0" w:color="auto"/>
            <w:left w:val="none" w:sz="0" w:space="0" w:color="auto"/>
            <w:bottom w:val="none" w:sz="0" w:space="0" w:color="auto"/>
            <w:right w:val="none" w:sz="0" w:space="0" w:color="auto"/>
          </w:divBdr>
        </w:div>
        <w:div w:id="613289756">
          <w:marLeft w:val="0"/>
          <w:marRight w:val="0"/>
          <w:marTop w:val="0"/>
          <w:marBottom w:val="0"/>
          <w:divBdr>
            <w:top w:val="none" w:sz="0" w:space="0" w:color="auto"/>
            <w:left w:val="none" w:sz="0" w:space="0" w:color="auto"/>
            <w:bottom w:val="none" w:sz="0" w:space="0" w:color="auto"/>
            <w:right w:val="none" w:sz="0" w:space="0" w:color="auto"/>
          </w:divBdr>
          <w:divsChild>
            <w:div w:id="561841026">
              <w:marLeft w:val="0"/>
              <w:marRight w:val="0"/>
              <w:marTop w:val="30"/>
              <w:marBottom w:val="30"/>
              <w:divBdr>
                <w:top w:val="none" w:sz="0" w:space="0" w:color="auto"/>
                <w:left w:val="none" w:sz="0" w:space="0" w:color="auto"/>
                <w:bottom w:val="none" w:sz="0" w:space="0" w:color="auto"/>
                <w:right w:val="none" w:sz="0" w:space="0" w:color="auto"/>
              </w:divBdr>
              <w:divsChild>
                <w:div w:id="481892237">
                  <w:marLeft w:val="0"/>
                  <w:marRight w:val="0"/>
                  <w:marTop w:val="0"/>
                  <w:marBottom w:val="0"/>
                  <w:divBdr>
                    <w:top w:val="none" w:sz="0" w:space="0" w:color="auto"/>
                    <w:left w:val="none" w:sz="0" w:space="0" w:color="auto"/>
                    <w:bottom w:val="none" w:sz="0" w:space="0" w:color="auto"/>
                    <w:right w:val="none" w:sz="0" w:space="0" w:color="auto"/>
                  </w:divBdr>
                  <w:divsChild>
                    <w:div w:id="1858694439">
                      <w:marLeft w:val="0"/>
                      <w:marRight w:val="0"/>
                      <w:marTop w:val="0"/>
                      <w:marBottom w:val="0"/>
                      <w:divBdr>
                        <w:top w:val="none" w:sz="0" w:space="0" w:color="auto"/>
                        <w:left w:val="none" w:sz="0" w:space="0" w:color="auto"/>
                        <w:bottom w:val="none" w:sz="0" w:space="0" w:color="auto"/>
                        <w:right w:val="none" w:sz="0" w:space="0" w:color="auto"/>
                      </w:divBdr>
                    </w:div>
                  </w:divsChild>
                </w:div>
                <w:div w:id="961958588">
                  <w:marLeft w:val="0"/>
                  <w:marRight w:val="0"/>
                  <w:marTop w:val="0"/>
                  <w:marBottom w:val="0"/>
                  <w:divBdr>
                    <w:top w:val="none" w:sz="0" w:space="0" w:color="auto"/>
                    <w:left w:val="none" w:sz="0" w:space="0" w:color="auto"/>
                    <w:bottom w:val="none" w:sz="0" w:space="0" w:color="auto"/>
                    <w:right w:val="none" w:sz="0" w:space="0" w:color="auto"/>
                  </w:divBdr>
                  <w:divsChild>
                    <w:div w:id="1188249786">
                      <w:marLeft w:val="0"/>
                      <w:marRight w:val="0"/>
                      <w:marTop w:val="0"/>
                      <w:marBottom w:val="0"/>
                      <w:divBdr>
                        <w:top w:val="none" w:sz="0" w:space="0" w:color="auto"/>
                        <w:left w:val="none" w:sz="0" w:space="0" w:color="auto"/>
                        <w:bottom w:val="none" w:sz="0" w:space="0" w:color="auto"/>
                        <w:right w:val="none" w:sz="0" w:space="0" w:color="auto"/>
                      </w:divBdr>
                    </w:div>
                  </w:divsChild>
                </w:div>
                <w:div w:id="1223760128">
                  <w:marLeft w:val="0"/>
                  <w:marRight w:val="0"/>
                  <w:marTop w:val="0"/>
                  <w:marBottom w:val="0"/>
                  <w:divBdr>
                    <w:top w:val="none" w:sz="0" w:space="0" w:color="auto"/>
                    <w:left w:val="none" w:sz="0" w:space="0" w:color="auto"/>
                    <w:bottom w:val="none" w:sz="0" w:space="0" w:color="auto"/>
                    <w:right w:val="none" w:sz="0" w:space="0" w:color="auto"/>
                  </w:divBdr>
                  <w:divsChild>
                    <w:div w:id="1244604017">
                      <w:marLeft w:val="0"/>
                      <w:marRight w:val="0"/>
                      <w:marTop w:val="0"/>
                      <w:marBottom w:val="0"/>
                      <w:divBdr>
                        <w:top w:val="none" w:sz="0" w:space="0" w:color="auto"/>
                        <w:left w:val="none" w:sz="0" w:space="0" w:color="auto"/>
                        <w:bottom w:val="none" w:sz="0" w:space="0" w:color="auto"/>
                        <w:right w:val="none" w:sz="0" w:space="0" w:color="auto"/>
                      </w:divBdr>
                    </w:div>
                  </w:divsChild>
                </w:div>
                <w:div w:id="1368986171">
                  <w:marLeft w:val="0"/>
                  <w:marRight w:val="0"/>
                  <w:marTop w:val="0"/>
                  <w:marBottom w:val="0"/>
                  <w:divBdr>
                    <w:top w:val="none" w:sz="0" w:space="0" w:color="auto"/>
                    <w:left w:val="none" w:sz="0" w:space="0" w:color="auto"/>
                    <w:bottom w:val="none" w:sz="0" w:space="0" w:color="auto"/>
                    <w:right w:val="none" w:sz="0" w:space="0" w:color="auto"/>
                  </w:divBdr>
                  <w:divsChild>
                    <w:div w:id="69545792">
                      <w:marLeft w:val="0"/>
                      <w:marRight w:val="0"/>
                      <w:marTop w:val="0"/>
                      <w:marBottom w:val="0"/>
                      <w:divBdr>
                        <w:top w:val="none" w:sz="0" w:space="0" w:color="auto"/>
                        <w:left w:val="none" w:sz="0" w:space="0" w:color="auto"/>
                        <w:bottom w:val="none" w:sz="0" w:space="0" w:color="auto"/>
                        <w:right w:val="none" w:sz="0" w:space="0" w:color="auto"/>
                      </w:divBdr>
                    </w:div>
                  </w:divsChild>
                </w:div>
                <w:div w:id="2062558136">
                  <w:marLeft w:val="0"/>
                  <w:marRight w:val="0"/>
                  <w:marTop w:val="0"/>
                  <w:marBottom w:val="0"/>
                  <w:divBdr>
                    <w:top w:val="none" w:sz="0" w:space="0" w:color="auto"/>
                    <w:left w:val="none" w:sz="0" w:space="0" w:color="auto"/>
                    <w:bottom w:val="none" w:sz="0" w:space="0" w:color="auto"/>
                    <w:right w:val="none" w:sz="0" w:space="0" w:color="auto"/>
                  </w:divBdr>
                  <w:divsChild>
                    <w:div w:id="323704538">
                      <w:marLeft w:val="0"/>
                      <w:marRight w:val="0"/>
                      <w:marTop w:val="0"/>
                      <w:marBottom w:val="0"/>
                      <w:divBdr>
                        <w:top w:val="none" w:sz="0" w:space="0" w:color="auto"/>
                        <w:left w:val="none" w:sz="0" w:space="0" w:color="auto"/>
                        <w:bottom w:val="none" w:sz="0" w:space="0" w:color="auto"/>
                        <w:right w:val="none" w:sz="0" w:space="0" w:color="auto"/>
                      </w:divBdr>
                    </w:div>
                  </w:divsChild>
                </w:div>
                <w:div w:id="2072188206">
                  <w:marLeft w:val="0"/>
                  <w:marRight w:val="0"/>
                  <w:marTop w:val="0"/>
                  <w:marBottom w:val="0"/>
                  <w:divBdr>
                    <w:top w:val="none" w:sz="0" w:space="0" w:color="auto"/>
                    <w:left w:val="none" w:sz="0" w:space="0" w:color="auto"/>
                    <w:bottom w:val="none" w:sz="0" w:space="0" w:color="auto"/>
                    <w:right w:val="none" w:sz="0" w:space="0" w:color="auto"/>
                  </w:divBdr>
                  <w:divsChild>
                    <w:div w:id="42855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102040">
          <w:marLeft w:val="0"/>
          <w:marRight w:val="0"/>
          <w:marTop w:val="0"/>
          <w:marBottom w:val="0"/>
          <w:divBdr>
            <w:top w:val="none" w:sz="0" w:space="0" w:color="auto"/>
            <w:left w:val="none" w:sz="0" w:space="0" w:color="auto"/>
            <w:bottom w:val="none" w:sz="0" w:space="0" w:color="auto"/>
            <w:right w:val="none" w:sz="0" w:space="0" w:color="auto"/>
          </w:divBdr>
        </w:div>
        <w:div w:id="1240477980">
          <w:marLeft w:val="0"/>
          <w:marRight w:val="0"/>
          <w:marTop w:val="0"/>
          <w:marBottom w:val="0"/>
          <w:divBdr>
            <w:top w:val="none" w:sz="0" w:space="0" w:color="auto"/>
            <w:left w:val="none" w:sz="0" w:space="0" w:color="auto"/>
            <w:bottom w:val="none" w:sz="0" w:space="0" w:color="auto"/>
            <w:right w:val="none" w:sz="0" w:space="0" w:color="auto"/>
          </w:divBdr>
        </w:div>
        <w:div w:id="1381595151">
          <w:marLeft w:val="0"/>
          <w:marRight w:val="0"/>
          <w:marTop w:val="0"/>
          <w:marBottom w:val="0"/>
          <w:divBdr>
            <w:top w:val="none" w:sz="0" w:space="0" w:color="auto"/>
            <w:left w:val="none" w:sz="0" w:space="0" w:color="auto"/>
            <w:bottom w:val="none" w:sz="0" w:space="0" w:color="auto"/>
            <w:right w:val="none" w:sz="0" w:space="0" w:color="auto"/>
          </w:divBdr>
        </w:div>
        <w:div w:id="1649506541">
          <w:marLeft w:val="0"/>
          <w:marRight w:val="0"/>
          <w:marTop w:val="0"/>
          <w:marBottom w:val="0"/>
          <w:divBdr>
            <w:top w:val="none" w:sz="0" w:space="0" w:color="auto"/>
            <w:left w:val="none" w:sz="0" w:space="0" w:color="auto"/>
            <w:bottom w:val="none" w:sz="0" w:space="0" w:color="auto"/>
            <w:right w:val="none" w:sz="0" w:space="0" w:color="auto"/>
          </w:divBdr>
          <w:divsChild>
            <w:div w:id="1696231214">
              <w:marLeft w:val="0"/>
              <w:marRight w:val="0"/>
              <w:marTop w:val="30"/>
              <w:marBottom w:val="30"/>
              <w:divBdr>
                <w:top w:val="none" w:sz="0" w:space="0" w:color="auto"/>
                <w:left w:val="none" w:sz="0" w:space="0" w:color="auto"/>
                <w:bottom w:val="none" w:sz="0" w:space="0" w:color="auto"/>
                <w:right w:val="none" w:sz="0" w:space="0" w:color="auto"/>
              </w:divBdr>
              <w:divsChild>
                <w:div w:id="481239302">
                  <w:marLeft w:val="0"/>
                  <w:marRight w:val="0"/>
                  <w:marTop w:val="0"/>
                  <w:marBottom w:val="0"/>
                  <w:divBdr>
                    <w:top w:val="none" w:sz="0" w:space="0" w:color="auto"/>
                    <w:left w:val="none" w:sz="0" w:space="0" w:color="auto"/>
                    <w:bottom w:val="none" w:sz="0" w:space="0" w:color="auto"/>
                    <w:right w:val="none" w:sz="0" w:space="0" w:color="auto"/>
                  </w:divBdr>
                  <w:divsChild>
                    <w:div w:id="1765614248">
                      <w:marLeft w:val="0"/>
                      <w:marRight w:val="0"/>
                      <w:marTop w:val="0"/>
                      <w:marBottom w:val="0"/>
                      <w:divBdr>
                        <w:top w:val="none" w:sz="0" w:space="0" w:color="auto"/>
                        <w:left w:val="none" w:sz="0" w:space="0" w:color="auto"/>
                        <w:bottom w:val="none" w:sz="0" w:space="0" w:color="auto"/>
                        <w:right w:val="none" w:sz="0" w:space="0" w:color="auto"/>
                      </w:divBdr>
                    </w:div>
                  </w:divsChild>
                </w:div>
                <w:div w:id="560404686">
                  <w:marLeft w:val="0"/>
                  <w:marRight w:val="0"/>
                  <w:marTop w:val="0"/>
                  <w:marBottom w:val="0"/>
                  <w:divBdr>
                    <w:top w:val="none" w:sz="0" w:space="0" w:color="auto"/>
                    <w:left w:val="none" w:sz="0" w:space="0" w:color="auto"/>
                    <w:bottom w:val="none" w:sz="0" w:space="0" w:color="auto"/>
                    <w:right w:val="none" w:sz="0" w:space="0" w:color="auto"/>
                  </w:divBdr>
                  <w:divsChild>
                    <w:div w:id="1875535783">
                      <w:marLeft w:val="0"/>
                      <w:marRight w:val="0"/>
                      <w:marTop w:val="0"/>
                      <w:marBottom w:val="0"/>
                      <w:divBdr>
                        <w:top w:val="none" w:sz="0" w:space="0" w:color="auto"/>
                        <w:left w:val="none" w:sz="0" w:space="0" w:color="auto"/>
                        <w:bottom w:val="none" w:sz="0" w:space="0" w:color="auto"/>
                        <w:right w:val="none" w:sz="0" w:space="0" w:color="auto"/>
                      </w:divBdr>
                    </w:div>
                  </w:divsChild>
                </w:div>
                <w:div w:id="1522861193">
                  <w:marLeft w:val="0"/>
                  <w:marRight w:val="0"/>
                  <w:marTop w:val="0"/>
                  <w:marBottom w:val="0"/>
                  <w:divBdr>
                    <w:top w:val="none" w:sz="0" w:space="0" w:color="auto"/>
                    <w:left w:val="none" w:sz="0" w:space="0" w:color="auto"/>
                    <w:bottom w:val="none" w:sz="0" w:space="0" w:color="auto"/>
                    <w:right w:val="none" w:sz="0" w:space="0" w:color="auto"/>
                  </w:divBdr>
                  <w:divsChild>
                    <w:div w:id="635989859">
                      <w:marLeft w:val="0"/>
                      <w:marRight w:val="0"/>
                      <w:marTop w:val="0"/>
                      <w:marBottom w:val="0"/>
                      <w:divBdr>
                        <w:top w:val="none" w:sz="0" w:space="0" w:color="auto"/>
                        <w:left w:val="none" w:sz="0" w:space="0" w:color="auto"/>
                        <w:bottom w:val="none" w:sz="0" w:space="0" w:color="auto"/>
                        <w:right w:val="none" w:sz="0" w:space="0" w:color="auto"/>
                      </w:divBdr>
                    </w:div>
                  </w:divsChild>
                </w:div>
                <w:div w:id="1783070325">
                  <w:marLeft w:val="0"/>
                  <w:marRight w:val="0"/>
                  <w:marTop w:val="0"/>
                  <w:marBottom w:val="0"/>
                  <w:divBdr>
                    <w:top w:val="none" w:sz="0" w:space="0" w:color="auto"/>
                    <w:left w:val="none" w:sz="0" w:space="0" w:color="auto"/>
                    <w:bottom w:val="none" w:sz="0" w:space="0" w:color="auto"/>
                    <w:right w:val="none" w:sz="0" w:space="0" w:color="auto"/>
                  </w:divBdr>
                  <w:divsChild>
                    <w:div w:id="680401030">
                      <w:marLeft w:val="0"/>
                      <w:marRight w:val="0"/>
                      <w:marTop w:val="0"/>
                      <w:marBottom w:val="0"/>
                      <w:divBdr>
                        <w:top w:val="none" w:sz="0" w:space="0" w:color="auto"/>
                        <w:left w:val="none" w:sz="0" w:space="0" w:color="auto"/>
                        <w:bottom w:val="none" w:sz="0" w:space="0" w:color="auto"/>
                        <w:right w:val="none" w:sz="0" w:space="0" w:color="auto"/>
                      </w:divBdr>
                    </w:div>
                  </w:divsChild>
                </w:div>
                <w:div w:id="1807745799">
                  <w:marLeft w:val="0"/>
                  <w:marRight w:val="0"/>
                  <w:marTop w:val="0"/>
                  <w:marBottom w:val="0"/>
                  <w:divBdr>
                    <w:top w:val="none" w:sz="0" w:space="0" w:color="auto"/>
                    <w:left w:val="none" w:sz="0" w:space="0" w:color="auto"/>
                    <w:bottom w:val="none" w:sz="0" w:space="0" w:color="auto"/>
                    <w:right w:val="none" w:sz="0" w:space="0" w:color="auto"/>
                  </w:divBdr>
                  <w:divsChild>
                    <w:div w:id="1557276137">
                      <w:marLeft w:val="0"/>
                      <w:marRight w:val="0"/>
                      <w:marTop w:val="0"/>
                      <w:marBottom w:val="0"/>
                      <w:divBdr>
                        <w:top w:val="none" w:sz="0" w:space="0" w:color="auto"/>
                        <w:left w:val="none" w:sz="0" w:space="0" w:color="auto"/>
                        <w:bottom w:val="none" w:sz="0" w:space="0" w:color="auto"/>
                        <w:right w:val="none" w:sz="0" w:space="0" w:color="auto"/>
                      </w:divBdr>
                    </w:div>
                  </w:divsChild>
                </w:div>
                <w:div w:id="1844084049">
                  <w:marLeft w:val="0"/>
                  <w:marRight w:val="0"/>
                  <w:marTop w:val="0"/>
                  <w:marBottom w:val="0"/>
                  <w:divBdr>
                    <w:top w:val="none" w:sz="0" w:space="0" w:color="auto"/>
                    <w:left w:val="none" w:sz="0" w:space="0" w:color="auto"/>
                    <w:bottom w:val="none" w:sz="0" w:space="0" w:color="auto"/>
                    <w:right w:val="none" w:sz="0" w:space="0" w:color="auto"/>
                  </w:divBdr>
                  <w:divsChild>
                    <w:div w:id="212391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586332">
          <w:marLeft w:val="0"/>
          <w:marRight w:val="0"/>
          <w:marTop w:val="0"/>
          <w:marBottom w:val="0"/>
          <w:divBdr>
            <w:top w:val="none" w:sz="0" w:space="0" w:color="auto"/>
            <w:left w:val="none" w:sz="0" w:space="0" w:color="auto"/>
            <w:bottom w:val="none" w:sz="0" w:space="0" w:color="auto"/>
            <w:right w:val="none" w:sz="0" w:space="0" w:color="auto"/>
          </w:divBdr>
        </w:div>
        <w:div w:id="2108573952">
          <w:marLeft w:val="0"/>
          <w:marRight w:val="0"/>
          <w:marTop w:val="0"/>
          <w:marBottom w:val="0"/>
          <w:divBdr>
            <w:top w:val="none" w:sz="0" w:space="0" w:color="auto"/>
            <w:left w:val="none" w:sz="0" w:space="0" w:color="auto"/>
            <w:bottom w:val="none" w:sz="0" w:space="0" w:color="auto"/>
            <w:right w:val="none" w:sz="0" w:space="0" w:color="auto"/>
          </w:divBdr>
        </w:div>
      </w:divsChild>
    </w:div>
    <w:div w:id="558398585">
      <w:bodyDiv w:val="1"/>
      <w:marLeft w:val="0"/>
      <w:marRight w:val="0"/>
      <w:marTop w:val="0"/>
      <w:marBottom w:val="0"/>
      <w:divBdr>
        <w:top w:val="none" w:sz="0" w:space="0" w:color="auto"/>
        <w:left w:val="none" w:sz="0" w:space="0" w:color="auto"/>
        <w:bottom w:val="none" w:sz="0" w:space="0" w:color="auto"/>
        <w:right w:val="none" w:sz="0" w:space="0" w:color="auto"/>
      </w:divBdr>
      <w:divsChild>
        <w:div w:id="319584423">
          <w:marLeft w:val="0"/>
          <w:marRight w:val="0"/>
          <w:marTop w:val="0"/>
          <w:marBottom w:val="0"/>
          <w:divBdr>
            <w:top w:val="none" w:sz="0" w:space="0" w:color="auto"/>
            <w:left w:val="none" w:sz="0" w:space="0" w:color="auto"/>
            <w:bottom w:val="none" w:sz="0" w:space="0" w:color="auto"/>
            <w:right w:val="none" w:sz="0" w:space="0" w:color="auto"/>
          </w:divBdr>
          <w:divsChild>
            <w:div w:id="817307080">
              <w:marLeft w:val="0"/>
              <w:marRight w:val="0"/>
              <w:marTop w:val="0"/>
              <w:marBottom w:val="0"/>
              <w:divBdr>
                <w:top w:val="none" w:sz="0" w:space="0" w:color="auto"/>
                <w:left w:val="none" w:sz="0" w:space="0" w:color="auto"/>
                <w:bottom w:val="none" w:sz="0" w:space="0" w:color="auto"/>
                <w:right w:val="none" w:sz="0" w:space="0" w:color="auto"/>
              </w:divBdr>
            </w:div>
          </w:divsChild>
        </w:div>
        <w:div w:id="404107375">
          <w:marLeft w:val="0"/>
          <w:marRight w:val="0"/>
          <w:marTop w:val="0"/>
          <w:marBottom w:val="0"/>
          <w:divBdr>
            <w:top w:val="none" w:sz="0" w:space="0" w:color="auto"/>
            <w:left w:val="none" w:sz="0" w:space="0" w:color="auto"/>
            <w:bottom w:val="none" w:sz="0" w:space="0" w:color="auto"/>
            <w:right w:val="none" w:sz="0" w:space="0" w:color="auto"/>
          </w:divBdr>
          <w:divsChild>
            <w:div w:id="117457418">
              <w:marLeft w:val="0"/>
              <w:marRight w:val="0"/>
              <w:marTop w:val="0"/>
              <w:marBottom w:val="0"/>
              <w:divBdr>
                <w:top w:val="none" w:sz="0" w:space="0" w:color="auto"/>
                <w:left w:val="none" w:sz="0" w:space="0" w:color="auto"/>
                <w:bottom w:val="none" w:sz="0" w:space="0" w:color="auto"/>
                <w:right w:val="none" w:sz="0" w:space="0" w:color="auto"/>
              </w:divBdr>
            </w:div>
          </w:divsChild>
        </w:div>
        <w:div w:id="515391978">
          <w:marLeft w:val="0"/>
          <w:marRight w:val="0"/>
          <w:marTop w:val="0"/>
          <w:marBottom w:val="0"/>
          <w:divBdr>
            <w:top w:val="none" w:sz="0" w:space="0" w:color="auto"/>
            <w:left w:val="none" w:sz="0" w:space="0" w:color="auto"/>
            <w:bottom w:val="none" w:sz="0" w:space="0" w:color="auto"/>
            <w:right w:val="none" w:sz="0" w:space="0" w:color="auto"/>
          </w:divBdr>
          <w:divsChild>
            <w:div w:id="1488593860">
              <w:marLeft w:val="0"/>
              <w:marRight w:val="0"/>
              <w:marTop w:val="0"/>
              <w:marBottom w:val="0"/>
              <w:divBdr>
                <w:top w:val="none" w:sz="0" w:space="0" w:color="auto"/>
                <w:left w:val="none" w:sz="0" w:space="0" w:color="auto"/>
                <w:bottom w:val="none" w:sz="0" w:space="0" w:color="auto"/>
                <w:right w:val="none" w:sz="0" w:space="0" w:color="auto"/>
              </w:divBdr>
            </w:div>
          </w:divsChild>
        </w:div>
        <w:div w:id="540751421">
          <w:marLeft w:val="0"/>
          <w:marRight w:val="0"/>
          <w:marTop w:val="0"/>
          <w:marBottom w:val="0"/>
          <w:divBdr>
            <w:top w:val="none" w:sz="0" w:space="0" w:color="auto"/>
            <w:left w:val="none" w:sz="0" w:space="0" w:color="auto"/>
            <w:bottom w:val="none" w:sz="0" w:space="0" w:color="auto"/>
            <w:right w:val="none" w:sz="0" w:space="0" w:color="auto"/>
          </w:divBdr>
          <w:divsChild>
            <w:div w:id="1047680382">
              <w:marLeft w:val="0"/>
              <w:marRight w:val="0"/>
              <w:marTop w:val="0"/>
              <w:marBottom w:val="0"/>
              <w:divBdr>
                <w:top w:val="none" w:sz="0" w:space="0" w:color="auto"/>
                <w:left w:val="none" w:sz="0" w:space="0" w:color="auto"/>
                <w:bottom w:val="none" w:sz="0" w:space="0" w:color="auto"/>
                <w:right w:val="none" w:sz="0" w:space="0" w:color="auto"/>
              </w:divBdr>
            </w:div>
            <w:div w:id="1993947294">
              <w:marLeft w:val="0"/>
              <w:marRight w:val="0"/>
              <w:marTop w:val="0"/>
              <w:marBottom w:val="0"/>
              <w:divBdr>
                <w:top w:val="none" w:sz="0" w:space="0" w:color="auto"/>
                <w:left w:val="none" w:sz="0" w:space="0" w:color="auto"/>
                <w:bottom w:val="none" w:sz="0" w:space="0" w:color="auto"/>
                <w:right w:val="none" w:sz="0" w:space="0" w:color="auto"/>
              </w:divBdr>
            </w:div>
          </w:divsChild>
        </w:div>
        <w:div w:id="561409110">
          <w:marLeft w:val="0"/>
          <w:marRight w:val="0"/>
          <w:marTop w:val="0"/>
          <w:marBottom w:val="0"/>
          <w:divBdr>
            <w:top w:val="none" w:sz="0" w:space="0" w:color="auto"/>
            <w:left w:val="none" w:sz="0" w:space="0" w:color="auto"/>
            <w:bottom w:val="none" w:sz="0" w:space="0" w:color="auto"/>
            <w:right w:val="none" w:sz="0" w:space="0" w:color="auto"/>
          </w:divBdr>
          <w:divsChild>
            <w:div w:id="673386615">
              <w:marLeft w:val="0"/>
              <w:marRight w:val="0"/>
              <w:marTop w:val="0"/>
              <w:marBottom w:val="0"/>
              <w:divBdr>
                <w:top w:val="none" w:sz="0" w:space="0" w:color="auto"/>
                <w:left w:val="none" w:sz="0" w:space="0" w:color="auto"/>
                <w:bottom w:val="none" w:sz="0" w:space="0" w:color="auto"/>
                <w:right w:val="none" w:sz="0" w:space="0" w:color="auto"/>
              </w:divBdr>
            </w:div>
          </w:divsChild>
        </w:div>
        <w:div w:id="727723789">
          <w:marLeft w:val="0"/>
          <w:marRight w:val="0"/>
          <w:marTop w:val="0"/>
          <w:marBottom w:val="0"/>
          <w:divBdr>
            <w:top w:val="none" w:sz="0" w:space="0" w:color="auto"/>
            <w:left w:val="none" w:sz="0" w:space="0" w:color="auto"/>
            <w:bottom w:val="none" w:sz="0" w:space="0" w:color="auto"/>
            <w:right w:val="none" w:sz="0" w:space="0" w:color="auto"/>
          </w:divBdr>
          <w:divsChild>
            <w:div w:id="918438874">
              <w:marLeft w:val="0"/>
              <w:marRight w:val="0"/>
              <w:marTop w:val="0"/>
              <w:marBottom w:val="0"/>
              <w:divBdr>
                <w:top w:val="none" w:sz="0" w:space="0" w:color="auto"/>
                <w:left w:val="none" w:sz="0" w:space="0" w:color="auto"/>
                <w:bottom w:val="none" w:sz="0" w:space="0" w:color="auto"/>
                <w:right w:val="none" w:sz="0" w:space="0" w:color="auto"/>
              </w:divBdr>
            </w:div>
          </w:divsChild>
        </w:div>
        <w:div w:id="746851595">
          <w:marLeft w:val="0"/>
          <w:marRight w:val="0"/>
          <w:marTop w:val="0"/>
          <w:marBottom w:val="0"/>
          <w:divBdr>
            <w:top w:val="none" w:sz="0" w:space="0" w:color="auto"/>
            <w:left w:val="none" w:sz="0" w:space="0" w:color="auto"/>
            <w:bottom w:val="none" w:sz="0" w:space="0" w:color="auto"/>
            <w:right w:val="none" w:sz="0" w:space="0" w:color="auto"/>
          </w:divBdr>
          <w:divsChild>
            <w:div w:id="59138039">
              <w:marLeft w:val="0"/>
              <w:marRight w:val="0"/>
              <w:marTop w:val="0"/>
              <w:marBottom w:val="0"/>
              <w:divBdr>
                <w:top w:val="none" w:sz="0" w:space="0" w:color="auto"/>
                <w:left w:val="none" w:sz="0" w:space="0" w:color="auto"/>
                <w:bottom w:val="none" w:sz="0" w:space="0" w:color="auto"/>
                <w:right w:val="none" w:sz="0" w:space="0" w:color="auto"/>
              </w:divBdr>
            </w:div>
          </w:divsChild>
        </w:div>
        <w:div w:id="777023597">
          <w:marLeft w:val="0"/>
          <w:marRight w:val="0"/>
          <w:marTop w:val="0"/>
          <w:marBottom w:val="0"/>
          <w:divBdr>
            <w:top w:val="none" w:sz="0" w:space="0" w:color="auto"/>
            <w:left w:val="none" w:sz="0" w:space="0" w:color="auto"/>
            <w:bottom w:val="none" w:sz="0" w:space="0" w:color="auto"/>
            <w:right w:val="none" w:sz="0" w:space="0" w:color="auto"/>
          </w:divBdr>
          <w:divsChild>
            <w:div w:id="523906479">
              <w:marLeft w:val="0"/>
              <w:marRight w:val="0"/>
              <w:marTop w:val="0"/>
              <w:marBottom w:val="0"/>
              <w:divBdr>
                <w:top w:val="none" w:sz="0" w:space="0" w:color="auto"/>
                <w:left w:val="none" w:sz="0" w:space="0" w:color="auto"/>
                <w:bottom w:val="none" w:sz="0" w:space="0" w:color="auto"/>
                <w:right w:val="none" w:sz="0" w:space="0" w:color="auto"/>
              </w:divBdr>
            </w:div>
          </w:divsChild>
        </w:div>
        <w:div w:id="809059439">
          <w:marLeft w:val="0"/>
          <w:marRight w:val="0"/>
          <w:marTop w:val="0"/>
          <w:marBottom w:val="0"/>
          <w:divBdr>
            <w:top w:val="none" w:sz="0" w:space="0" w:color="auto"/>
            <w:left w:val="none" w:sz="0" w:space="0" w:color="auto"/>
            <w:bottom w:val="none" w:sz="0" w:space="0" w:color="auto"/>
            <w:right w:val="none" w:sz="0" w:space="0" w:color="auto"/>
          </w:divBdr>
          <w:divsChild>
            <w:div w:id="548080408">
              <w:marLeft w:val="0"/>
              <w:marRight w:val="0"/>
              <w:marTop w:val="0"/>
              <w:marBottom w:val="0"/>
              <w:divBdr>
                <w:top w:val="none" w:sz="0" w:space="0" w:color="auto"/>
                <w:left w:val="none" w:sz="0" w:space="0" w:color="auto"/>
                <w:bottom w:val="none" w:sz="0" w:space="0" w:color="auto"/>
                <w:right w:val="none" w:sz="0" w:space="0" w:color="auto"/>
              </w:divBdr>
            </w:div>
          </w:divsChild>
        </w:div>
        <w:div w:id="1456869874">
          <w:marLeft w:val="0"/>
          <w:marRight w:val="0"/>
          <w:marTop w:val="0"/>
          <w:marBottom w:val="0"/>
          <w:divBdr>
            <w:top w:val="none" w:sz="0" w:space="0" w:color="auto"/>
            <w:left w:val="none" w:sz="0" w:space="0" w:color="auto"/>
            <w:bottom w:val="none" w:sz="0" w:space="0" w:color="auto"/>
            <w:right w:val="none" w:sz="0" w:space="0" w:color="auto"/>
          </w:divBdr>
          <w:divsChild>
            <w:div w:id="2032606809">
              <w:marLeft w:val="0"/>
              <w:marRight w:val="0"/>
              <w:marTop w:val="0"/>
              <w:marBottom w:val="0"/>
              <w:divBdr>
                <w:top w:val="none" w:sz="0" w:space="0" w:color="auto"/>
                <w:left w:val="none" w:sz="0" w:space="0" w:color="auto"/>
                <w:bottom w:val="none" w:sz="0" w:space="0" w:color="auto"/>
                <w:right w:val="none" w:sz="0" w:space="0" w:color="auto"/>
              </w:divBdr>
            </w:div>
          </w:divsChild>
        </w:div>
        <w:div w:id="1500534396">
          <w:marLeft w:val="0"/>
          <w:marRight w:val="0"/>
          <w:marTop w:val="0"/>
          <w:marBottom w:val="0"/>
          <w:divBdr>
            <w:top w:val="none" w:sz="0" w:space="0" w:color="auto"/>
            <w:left w:val="none" w:sz="0" w:space="0" w:color="auto"/>
            <w:bottom w:val="none" w:sz="0" w:space="0" w:color="auto"/>
            <w:right w:val="none" w:sz="0" w:space="0" w:color="auto"/>
          </w:divBdr>
          <w:divsChild>
            <w:div w:id="67924635">
              <w:marLeft w:val="0"/>
              <w:marRight w:val="0"/>
              <w:marTop w:val="0"/>
              <w:marBottom w:val="0"/>
              <w:divBdr>
                <w:top w:val="none" w:sz="0" w:space="0" w:color="auto"/>
                <w:left w:val="none" w:sz="0" w:space="0" w:color="auto"/>
                <w:bottom w:val="none" w:sz="0" w:space="0" w:color="auto"/>
                <w:right w:val="none" w:sz="0" w:space="0" w:color="auto"/>
              </w:divBdr>
            </w:div>
            <w:div w:id="1504854486">
              <w:marLeft w:val="0"/>
              <w:marRight w:val="0"/>
              <w:marTop w:val="0"/>
              <w:marBottom w:val="0"/>
              <w:divBdr>
                <w:top w:val="none" w:sz="0" w:space="0" w:color="auto"/>
                <w:left w:val="none" w:sz="0" w:space="0" w:color="auto"/>
                <w:bottom w:val="none" w:sz="0" w:space="0" w:color="auto"/>
                <w:right w:val="none" w:sz="0" w:space="0" w:color="auto"/>
              </w:divBdr>
            </w:div>
          </w:divsChild>
        </w:div>
        <w:div w:id="1516311860">
          <w:marLeft w:val="0"/>
          <w:marRight w:val="0"/>
          <w:marTop w:val="0"/>
          <w:marBottom w:val="0"/>
          <w:divBdr>
            <w:top w:val="none" w:sz="0" w:space="0" w:color="auto"/>
            <w:left w:val="none" w:sz="0" w:space="0" w:color="auto"/>
            <w:bottom w:val="none" w:sz="0" w:space="0" w:color="auto"/>
            <w:right w:val="none" w:sz="0" w:space="0" w:color="auto"/>
          </w:divBdr>
          <w:divsChild>
            <w:div w:id="1434088045">
              <w:marLeft w:val="0"/>
              <w:marRight w:val="0"/>
              <w:marTop w:val="0"/>
              <w:marBottom w:val="0"/>
              <w:divBdr>
                <w:top w:val="none" w:sz="0" w:space="0" w:color="auto"/>
                <w:left w:val="none" w:sz="0" w:space="0" w:color="auto"/>
                <w:bottom w:val="none" w:sz="0" w:space="0" w:color="auto"/>
                <w:right w:val="none" w:sz="0" w:space="0" w:color="auto"/>
              </w:divBdr>
            </w:div>
          </w:divsChild>
        </w:div>
        <w:div w:id="1761443332">
          <w:marLeft w:val="0"/>
          <w:marRight w:val="0"/>
          <w:marTop w:val="0"/>
          <w:marBottom w:val="0"/>
          <w:divBdr>
            <w:top w:val="none" w:sz="0" w:space="0" w:color="auto"/>
            <w:left w:val="none" w:sz="0" w:space="0" w:color="auto"/>
            <w:bottom w:val="none" w:sz="0" w:space="0" w:color="auto"/>
            <w:right w:val="none" w:sz="0" w:space="0" w:color="auto"/>
          </w:divBdr>
          <w:divsChild>
            <w:div w:id="1666742463">
              <w:marLeft w:val="0"/>
              <w:marRight w:val="0"/>
              <w:marTop w:val="0"/>
              <w:marBottom w:val="0"/>
              <w:divBdr>
                <w:top w:val="none" w:sz="0" w:space="0" w:color="auto"/>
                <w:left w:val="none" w:sz="0" w:space="0" w:color="auto"/>
                <w:bottom w:val="none" w:sz="0" w:space="0" w:color="auto"/>
                <w:right w:val="none" w:sz="0" w:space="0" w:color="auto"/>
              </w:divBdr>
            </w:div>
          </w:divsChild>
        </w:div>
        <w:div w:id="1987470271">
          <w:marLeft w:val="0"/>
          <w:marRight w:val="0"/>
          <w:marTop w:val="0"/>
          <w:marBottom w:val="0"/>
          <w:divBdr>
            <w:top w:val="none" w:sz="0" w:space="0" w:color="auto"/>
            <w:left w:val="none" w:sz="0" w:space="0" w:color="auto"/>
            <w:bottom w:val="none" w:sz="0" w:space="0" w:color="auto"/>
            <w:right w:val="none" w:sz="0" w:space="0" w:color="auto"/>
          </w:divBdr>
          <w:divsChild>
            <w:div w:id="202042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89324">
      <w:bodyDiv w:val="1"/>
      <w:marLeft w:val="0"/>
      <w:marRight w:val="0"/>
      <w:marTop w:val="0"/>
      <w:marBottom w:val="0"/>
      <w:divBdr>
        <w:top w:val="none" w:sz="0" w:space="0" w:color="auto"/>
        <w:left w:val="none" w:sz="0" w:space="0" w:color="auto"/>
        <w:bottom w:val="none" w:sz="0" w:space="0" w:color="auto"/>
        <w:right w:val="none" w:sz="0" w:space="0" w:color="auto"/>
      </w:divBdr>
      <w:divsChild>
        <w:div w:id="146021452">
          <w:marLeft w:val="0"/>
          <w:marRight w:val="0"/>
          <w:marTop w:val="0"/>
          <w:marBottom w:val="0"/>
          <w:divBdr>
            <w:top w:val="none" w:sz="0" w:space="0" w:color="auto"/>
            <w:left w:val="none" w:sz="0" w:space="0" w:color="auto"/>
            <w:bottom w:val="none" w:sz="0" w:space="0" w:color="auto"/>
            <w:right w:val="none" w:sz="0" w:space="0" w:color="auto"/>
          </w:divBdr>
          <w:divsChild>
            <w:div w:id="621151894">
              <w:marLeft w:val="0"/>
              <w:marRight w:val="0"/>
              <w:marTop w:val="0"/>
              <w:marBottom w:val="0"/>
              <w:divBdr>
                <w:top w:val="none" w:sz="0" w:space="0" w:color="auto"/>
                <w:left w:val="none" w:sz="0" w:space="0" w:color="auto"/>
                <w:bottom w:val="none" w:sz="0" w:space="0" w:color="auto"/>
                <w:right w:val="none" w:sz="0" w:space="0" w:color="auto"/>
              </w:divBdr>
            </w:div>
            <w:div w:id="827090044">
              <w:marLeft w:val="0"/>
              <w:marRight w:val="0"/>
              <w:marTop w:val="0"/>
              <w:marBottom w:val="0"/>
              <w:divBdr>
                <w:top w:val="none" w:sz="0" w:space="0" w:color="auto"/>
                <w:left w:val="none" w:sz="0" w:space="0" w:color="auto"/>
                <w:bottom w:val="none" w:sz="0" w:space="0" w:color="auto"/>
                <w:right w:val="none" w:sz="0" w:space="0" w:color="auto"/>
              </w:divBdr>
            </w:div>
          </w:divsChild>
        </w:div>
        <w:div w:id="157384632">
          <w:marLeft w:val="0"/>
          <w:marRight w:val="0"/>
          <w:marTop w:val="0"/>
          <w:marBottom w:val="0"/>
          <w:divBdr>
            <w:top w:val="none" w:sz="0" w:space="0" w:color="auto"/>
            <w:left w:val="none" w:sz="0" w:space="0" w:color="auto"/>
            <w:bottom w:val="none" w:sz="0" w:space="0" w:color="auto"/>
            <w:right w:val="none" w:sz="0" w:space="0" w:color="auto"/>
          </w:divBdr>
          <w:divsChild>
            <w:div w:id="353699644">
              <w:marLeft w:val="0"/>
              <w:marRight w:val="0"/>
              <w:marTop w:val="0"/>
              <w:marBottom w:val="0"/>
              <w:divBdr>
                <w:top w:val="none" w:sz="0" w:space="0" w:color="auto"/>
                <w:left w:val="none" w:sz="0" w:space="0" w:color="auto"/>
                <w:bottom w:val="none" w:sz="0" w:space="0" w:color="auto"/>
                <w:right w:val="none" w:sz="0" w:space="0" w:color="auto"/>
              </w:divBdr>
            </w:div>
          </w:divsChild>
        </w:div>
        <w:div w:id="186914153">
          <w:marLeft w:val="0"/>
          <w:marRight w:val="0"/>
          <w:marTop w:val="0"/>
          <w:marBottom w:val="0"/>
          <w:divBdr>
            <w:top w:val="none" w:sz="0" w:space="0" w:color="auto"/>
            <w:left w:val="none" w:sz="0" w:space="0" w:color="auto"/>
            <w:bottom w:val="none" w:sz="0" w:space="0" w:color="auto"/>
            <w:right w:val="none" w:sz="0" w:space="0" w:color="auto"/>
          </w:divBdr>
          <w:divsChild>
            <w:div w:id="1841582463">
              <w:marLeft w:val="0"/>
              <w:marRight w:val="0"/>
              <w:marTop w:val="0"/>
              <w:marBottom w:val="0"/>
              <w:divBdr>
                <w:top w:val="none" w:sz="0" w:space="0" w:color="auto"/>
                <w:left w:val="none" w:sz="0" w:space="0" w:color="auto"/>
                <w:bottom w:val="none" w:sz="0" w:space="0" w:color="auto"/>
                <w:right w:val="none" w:sz="0" w:space="0" w:color="auto"/>
              </w:divBdr>
            </w:div>
          </w:divsChild>
        </w:div>
        <w:div w:id="215120155">
          <w:marLeft w:val="0"/>
          <w:marRight w:val="0"/>
          <w:marTop w:val="0"/>
          <w:marBottom w:val="0"/>
          <w:divBdr>
            <w:top w:val="none" w:sz="0" w:space="0" w:color="auto"/>
            <w:left w:val="none" w:sz="0" w:space="0" w:color="auto"/>
            <w:bottom w:val="none" w:sz="0" w:space="0" w:color="auto"/>
            <w:right w:val="none" w:sz="0" w:space="0" w:color="auto"/>
          </w:divBdr>
          <w:divsChild>
            <w:div w:id="171453720">
              <w:marLeft w:val="0"/>
              <w:marRight w:val="0"/>
              <w:marTop w:val="0"/>
              <w:marBottom w:val="0"/>
              <w:divBdr>
                <w:top w:val="none" w:sz="0" w:space="0" w:color="auto"/>
                <w:left w:val="none" w:sz="0" w:space="0" w:color="auto"/>
                <w:bottom w:val="none" w:sz="0" w:space="0" w:color="auto"/>
                <w:right w:val="none" w:sz="0" w:space="0" w:color="auto"/>
              </w:divBdr>
            </w:div>
          </w:divsChild>
        </w:div>
        <w:div w:id="332684519">
          <w:marLeft w:val="0"/>
          <w:marRight w:val="0"/>
          <w:marTop w:val="0"/>
          <w:marBottom w:val="0"/>
          <w:divBdr>
            <w:top w:val="none" w:sz="0" w:space="0" w:color="auto"/>
            <w:left w:val="none" w:sz="0" w:space="0" w:color="auto"/>
            <w:bottom w:val="none" w:sz="0" w:space="0" w:color="auto"/>
            <w:right w:val="none" w:sz="0" w:space="0" w:color="auto"/>
          </w:divBdr>
          <w:divsChild>
            <w:div w:id="114720347">
              <w:marLeft w:val="0"/>
              <w:marRight w:val="0"/>
              <w:marTop w:val="0"/>
              <w:marBottom w:val="0"/>
              <w:divBdr>
                <w:top w:val="none" w:sz="0" w:space="0" w:color="auto"/>
                <w:left w:val="none" w:sz="0" w:space="0" w:color="auto"/>
                <w:bottom w:val="none" w:sz="0" w:space="0" w:color="auto"/>
                <w:right w:val="none" w:sz="0" w:space="0" w:color="auto"/>
              </w:divBdr>
            </w:div>
          </w:divsChild>
        </w:div>
        <w:div w:id="371661613">
          <w:marLeft w:val="0"/>
          <w:marRight w:val="0"/>
          <w:marTop w:val="0"/>
          <w:marBottom w:val="0"/>
          <w:divBdr>
            <w:top w:val="none" w:sz="0" w:space="0" w:color="auto"/>
            <w:left w:val="none" w:sz="0" w:space="0" w:color="auto"/>
            <w:bottom w:val="none" w:sz="0" w:space="0" w:color="auto"/>
            <w:right w:val="none" w:sz="0" w:space="0" w:color="auto"/>
          </w:divBdr>
          <w:divsChild>
            <w:div w:id="926234221">
              <w:marLeft w:val="0"/>
              <w:marRight w:val="0"/>
              <w:marTop w:val="0"/>
              <w:marBottom w:val="0"/>
              <w:divBdr>
                <w:top w:val="none" w:sz="0" w:space="0" w:color="auto"/>
                <w:left w:val="none" w:sz="0" w:space="0" w:color="auto"/>
                <w:bottom w:val="none" w:sz="0" w:space="0" w:color="auto"/>
                <w:right w:val="none" w:sz="0" w:space="0" w:color="auto"/>
              </w:divBdr>
            </w:div>
          </w:divsChild>
        </w:div>
        <w:div w:id="485559892">
          <w:marLeft w:val="0"/>
          <w:marRight w:val="0"/>
          <w:marTop w:val="0"/>
          <w:marBottom w:val="0"/>
          <w:divBdr>
            <w:top w:val="none" w:sz="0" w:space="0" w:color="auto"/>
            <w:left w:val="none" w:sz="0" w:space="0" w:color="auto"/>
            <w:bottom w:val="none" w:sz="0" w:space="0" w:color="auto"/>
            <w:right w:val="none" w:sz="0" w:space="0" w:color="auto"/>
          </w:divBdr>
          <w:divsChild>
            <w:div w:id="1404137847">
              <w:marLeft w:val="0"/>
              <w:marRight w:val="0"/>
              <w:marTop w:val="0"/>
              <w:marBottom w:val="0"/>
              <w:divBdr>
                <w:top w:val="none" w:sz="0" w:space="0" w:color="auto"/>
                <w:left w:val="none" w:sz="0" w:space="0" w:color="auto"/>
                <w:bottom w:val="none" w:sz="0" w:space="0" w:color="auto"/>
                <w:right w:val="none" w:sz="0" w:space="0" w:color="auto"/>
              </w:divBdr>
            </w:div>
          </w:divsChild>
        </w:div>
        <w:div w:id="776946573">
          <w:marLeft w:val="0"/>
          <w:marRight w:val="0"/>
          <w:marTop w:val="0"/>
          <w:marBottom w:val="0"/>
          <w:divBdr>
            <w:top w:val="none" w:sz="0" w:space="0" w:color="auto"/>
            <w:left w:val="none" w:sz="0" w:space="0" w:color="auto"/>
            <w:bottom w:val="none" w:sz="0" w:space="0" w:color="auto"/>
            <w:right w:val="none" w:sz="0" w:space="0" w:color="auto"/>
          </w:divBdr>
          <w:divsChild>
            <w:div w:id="754976546">
              <w:marLeft w:val="0"/>
              <w:marRight w:val="0"/>
              <w:marTop w:val="0"/>
              <w:marBottom w:val="0"/>
              <w:divBdr>
                <w:top w:val="none" w:sz="0" w:space="0" w:color="auto"/>
                <w:left w:val="none" w:sz="0" w:space="0" w:color="auto"/>
                <w:bottom w:val="none" w:sz="0" w:space="0" w:color="auto"/>
                <w:right w:val="none" w:sz="0" w:space="0" w:color="auto"/>
              </w:divBdr>
            </w:div>
          </w:divsChild>
        </w:div>
        <w:div w:id="915045465">
          <w:marLeft w:val="0"/>
          <w:marRight w:val="0"/>
          <w:marTop w:val="0"/>
          <w:marBottom w:val="0"/>
          <w:divBdr>
            <w:top w:val="none" w:sz="0" w:space="0" w:color="auto"/>
            <w:left w:val="none" w:sz="0" w:space="0" w:color="auto"/>
            <w:bottom w:val="none" w:sz="0" w:space="0" w:color="auto"/>
            <w:right w:val="none" w:sz="0" w:space="0" w:color="auto"/>
          </w:divBdr>
          <w:divsChild>
            <w:div w:id="1183788870">
              <w:marLeft w:val="0"/>
              <w:marRight w:val="0"/>
              <w:marTop w:val="0"/>
              <w:marBottom w:val="0"/>
              <w:divBdr>
                <w:top w:val="none" w:sz="0" w:space="0" w:color="auto"/>
                <w:left w:val="none" w:sz="0" w:space="0" w:color="auto"/>
                <w:bottom w:val="none" w:sz="0" w:space="0" w:color="auto"/>
                <w:right w:val="none" w:sz="0" w:space="0" w:color="auto"/>
              </w:divBdr>
            </w:div>
            <w:div w:id="1904952413">
              <w:marLeft w:val="0"/>
              <w:marRight w:val="0"/>
              <w:marTop w:val="0"/>
              <w:marBottom w:val="0"/>
              <w:divBdr>
                <w:top w:val="none" w:sz="0" w:space="0" w:color="auto"/>
                <w:left w:val="none" w:sz="0" w:space="0" w:color="auto"/>
                <w:bottom w:val="none" w:sz="0" w:space="0" w:color="auto"/>
                <w:right w:val="none" w:sz="0" w:space="0" w:color="auto"/>
              </w:divBdr>
            </w:div>
          </w:divsChild>
        </w:div>
        <w:div w:id="1094864454">
          <w:marLeft w:val="0"/>
          <w:marRight w:val="0"/>
          <w:marTop w:val="0"/>
          <w:marBottom w:val="0"/>
          <w:divBdr>
            <w:top w:val="none" w:sz="0" w:space="0" w:color="auto"/>
            <w:left w:val="none" w:sz="0" w:space="0" w:color="auto"/>
            <w:bottom w:val="none" w:sz="0" w:space="0" w:color="auto"/>
            <w:right w:val="none" w:sz="0" w:space="0" w:color="auto"/>
          </w:divBdr>
          <w:divsChild>
            <w:div w:id="752896771">
              <w:marLeft w:val="0"/>
              <w:marRight w:val="0"/>
              <w:marTop w:val="0"/>
              <w:marBottom w:val="0"/>
              <w:divBdr>
                <w:top w:val="none" w:sz="0" w:space="0" w:color="auto"/>
                <w:left w:val="none" w:sz="0" w:space="0" w:color="auto"/>
                <w:bottom w:val="none" w:sz="0" w:space="0" w:color="auto"/>
                <w:right w:val="none" w:sz="0" w:space="0" w:color="auto"/>
              </w:divBdr>
            </w:div>
          </w:divsChild>
        </w:div>
        <w:div w:id="1164784616">
          <w:marLeft w:val="0"/>
          <w:marRight w:val="0"/>
          <w:marTop w:val="0"/>
          <w:marBottom w:val="0"/>
          <w:divBdr>
            <w:top w:val="none" w:sz="0" w:space="0" w:color="auto"/>
            <w:left w:val="none" w:sz="0" w:space="0" w:color="auto"/>
            <w:bottom w:val="none" w:sz="0" w:space="0" w:color="auto"/>
            <w:right w:val="none" w:sz="0" w:space="0" w:color="auto"/>
          </w:divBdr>
          <w:divsChild>
            <w:div w:id="699432153">
              <w:marLeft w:val="0"/>
              <w:marRight w:val="0"/>
              <w:marTop w:val="0"/>
              <w:marBottom w:val="0"/>
              <w:divBdr>
                <w:top w:val="none" w:sz="0" w:space="0" w:color="auto"/>
                <w:left w:val="none" w:sz="0" w:space="0" w:color="auto"/>
                <w:bottom w:val="none" w:sz="0" w:space="0" w:color="auto"/>
                <w:right w:val="none" w:sz="0" w:space="0" w:color="auto"/>
              </w:divBdr>
            </w:div>
          </w:divsChild>
        </w:div>
        <w:div w:id="1309357888">
          <w:marLeft w:val="0"/>
          <w:marRight w:val="0"/>
          <w:marTop w:val="0"/>
          <w:marBottom w:val="0"/>
          <w:divBdr>
            <w:top w:val="none" w:sz="0" w:space="0" w:color="auto"/>
            <w:left w:val="none" w:sz="0" w:space="0" w:color="auto"/>
            <w:bottom w:val="none" w:sz="0" w:space="0" w:color="auto"/>
            <w:right w:val="none" w:sz="0" w:space="0" w:color="auto"/>
          </w:divBdr>
          <w:divsChild>
            <w:div w:id="381832633">
              <w:marLeft w:val="0"/>
              <w:marRight w:val="0"/>
              <w:marTop w:val="0"/>
              <w:marBottom w:val="0"/>
              <w:divBdr>
                <w:top w:val="none" w:sz="0" w:space="0" w:color="auto"/>
                <w:left w:val="none" w:sz="0" w:space="0" w:color="auto"/>
                <w:bottom w:val="none" w:sz="0" w:space="0" w:color="auto"/>
                <w:right w:val="none" w:sz="0" w:space="0" w:color="auto"/>
              </w:divBdr>
            </w:div>
          </w:divsChild>
        </w:div>
        <w:div w:id="1710378124">
          <w:marLeft w:val="0"/>
          <w:marRight w:val="0"/>
          <w:marTop w:val="0"/>
          <w:marBottom w:val="0"/>
          <w:divBdr>
            <w:top w:val="none" w:sz="0" w:space="0" w:color="auto"/>
            <w:left w:val="none" w:sz="0" w:space="0" w:color="auto"/>
            <w:bottom w:val="none" w:sz="0" w:space="0" w:color="auto"/>
            <w:right w:val="none" w:sz="0" w:space="0" w:color="auto"/>
          </w:divBdr>
          <w:divsChild>
            <w:div w:id="1917593842">
              <w:marLeft w:val="0"/>
              <w:marRight w:val="0"/>
              <w:marTop w:val="0"/>
              <w:marBottom w:val="0"/>
              <w:divBdr>
                <w:top w:val="none" w:sz="0" w:space="0" w:color="auto"/>
                <w:left w:val="none" w:sz="0" w:space="0" w:color="auto"/>
                <w:bottom w:val="none" w:sz="0" w:space="0" w:color="auto"/>
                <w:right w:val="none" w:sz="0" w:space="0" w:color="auto"/>
              </w:divBdr>
            </w:div>
          </w:divsChild>
        </w:div>
        <w:div w:id="1883403756">
          <w:marLeft w:val="0"/>
          <w:marRight w:val="0"/>
          <w:marTop w:val="0"/>
          <w:marBottom w:val="0"/>
          <w:divBdr>
            <w:top w:val="none" w:sz="0" w:space="0" w:color="auto"/>
            <w:left w:val="none" w:sz="0" w:space="0" w:color="auto"/>
            <w:bottom w:val="none" w:sz="0" w:space="0" w:color="auto"/>
            <w:right w:val="none" w:sz="0" w:space="0" w:color="auto"/>
          </w:divBdr>
          <w:divsChild>
            <w:div w:id="66597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30655">
      <w:bodyDiv w:val="1"/>
      <w:marLeft w:val="0"/>
      <w:marRight w:val="0"/>
      <w:marTop w:val="0"/>
      <w:marBottom w:val="0"/>
      <w:divBdr>
        <w:top w:val="none" w:sz="0" w:space="0" w:color="auto"/>
        <w:left w:val="none" w:sz="0" w:space="0" w:color="auto"/>
        <w:bottom w:val="none" w:sz="0" w:space="0" w:color="auto"/>
        <w:right w:val="none" w:sz="0" w:space="0" w:color="auto"/>
      </w:divBdr>
      <w:divsChild>
        <w:div w:id="1400517781">
          <w:marLeft w:val="0"/>
          <w:marRight w:val="0"/>
          <w:marTop w:val="0"/>
          <w:marBottom w:val="0"/>
          <w:divBdr>
            <w:top w:val="none" w:sz="0" w:space="0" w:color="auto"/>
            <w:left w:val="none" w:sz="0" w:space="0" w:color="auto"/>
            <w:bottom w:val="none" w:sz="0" w:space="0" w:color="auto"/>
            <w:right w:val="none" w:sz="0" w:space="0" w:color="auto"/>
          </w:divBdr>
        </w:div>
        <w:div w:id="2058972917">
          <w:marLeft w:val="0"/>
          <w:marRight w:val="0"/>
          <w:marTop w:val="0"/>
          <w:marBottom w:val="0"/>
          <w:divBdr>
            <w:top w:val="none" w:sz="0" w:space="0" w:color="auto"/>
            <w:left w:val="none" w:sz="0" w:space="0" w:color="auto"/>
            <w:bottom w:val="none" w:sz="0" w:space="0" w:color="auto"/>
            <w:right w:val="none" w:sz="0" w:space="0" w:color="auto"/>
          </w:divBdr>
        </w:div>
      </w:divsChild>
    </w:div>
    <w:div w:id="1444807984">
      <w:bodyDiv w:val="1"/>
      <w:marLeft w:val="0"/>
      <w:marRight w:val="0"/>
      <w:marTop w:val="0"/>
      <w:marBottom w:val="0"/>
      <w:divBdr>
        <w:top w:val="none" w:sz="0" w:space="0" w:color="auto"/>
        <w:left w:val="none" w:sz="0" w:space="0" w:color="auto"/>
        <w:bottom w:val="none" w:sz="0" w:space="0" w:color="auto"/>
        <w:right w:val="none" w:sz="0" w:space="0" w:color="auto"/>
      </w:divBdr>
    </w:div>
    <w:div w:id="1663506763">
      <w:bodyDiv w:val="1"/>
      <w:marLeft w:val="0"/>
      <w:marRight w:val="0"/>
      <w:marTop w:val="0"/>
      <w:marBottom w:val="0"/>
      <w:divBdr>
        <w:top w:val="none" w:sz="0" w:space="0" w:color="auto"/>
        <w:left w:val="none" w:sz="0" w:space="0" w:color="auto"/>
        <w:bottom w:val="none" w:sz="0" w:space="0" w:color="auto"/>
        <w:right w:val="none" w:sz="0" w:space="0" w:color="auto"/>
      </w:divBdr>
      <w:divsChild>
        <w:div w:id="1500923117">
          <w:marLeft w:val="0"/>
          <w:marRight w:val="0"/>
          <w:marTop w:val="0"/>
          <w:marBottom w:val="0"/>
          <w:divBdr>
            <w:top w:val="none" w:sz="0" w:space="0" w:color="auto"/>
            <w:left w:val="none" w:sz="0" w:space="0" w:color="auto"/>
            <w:bottom w:val="none" w:sz="0" w:space="0" w:color="auto"/>
            <w:right w:val="none" w:sz="0" w:space="0" w:color="auto"/>
          </w:divBdr>
        </w:div>
        <w:div w:id="1737119275">
          <w:marLeft w:val="0"/>
          <w:marRight w:val="0"/>
          <w:marTop w:val="0"/>
          <w:marBottom w:val="0"/>
          <w:divBdr>
            <w:top w:val="none" w:sz="0" w:space="0" w:color="auto"/>
            <w:left w:val="none" w:sz="0" w:space="0" w:color="auto"/>
            <w:bottom w:val="none" w:sz="0" w:space="0" w:color="auto"/>
            <w:right w:val="none" w:sz="0" w:space="0" w:color="auto"/>
          </w:divBdr>
        </w:div>
        <w:div w:id="1869174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2.png" Id="R694a4dde91154a24" /><Relationship Type="http://schemas.openxmlformats.org/officeDocument/2006/relationships/hyperlink" Target="http://www.redcross.org.uk/About-us/Who-we-are/Our-values" TargetMode="External" Id="R41bb72cdcdff415f" /><Relationship Type="http://schemas.openxmlformats.org/officeDocument/2006/relationships/hyperlink" Target="http://www.redcross.org.uk/principles" TargetMode="External" Id="Raf7820b77a084c0b" /><Relationship Type="http://schemas.openxmlformats.org/officeDocument/2006/relationships/hyperlink" Target="https://www.redcross.org.uk/about-us/how-we-are-run/our-policies/equality-and-diversity-policy" TargetMode="External" Id="R049e7b91676640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5EA045EDF62D49B7A680AB326BC448" ma:contentTypeVersion="6" ma:contentTypeDescription="Create a new document." ma:contentTypeScope="" ma:versionID="9e5c33f078f9cc08c3f0468c2f973438">
  <xsd:schema xmlns:xsd="http://www.w3.org/2001/XMLSchema" xmlns:xs="http://www.w3.org/2001/XMLSchema" xmlns:p="http://schemas.microsoft.com/office/2006/metadata/properties" xmlns:ns2="b9602431-a0a4-48c5-8f1f-cefcec49200e" xmlns:ns3="934ebe6e-d402-489b-894e-5cba62e36c45" targetNamespace="http://schemas.microsoft.com/office/2006/metadata/properties" ma:root="true" ma:fieldsID="894789dece9e77a8039449a83197cd6a" ns2:_="" ns3:_="">
    <xsd:import namespace="b9602431-a0a4-48c5-8f1f-cefcec49200e"/>
    <xsd:import namespace="934ebe6e-d402-489b-894e-5cba62e36c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602431-a0a4-48c5-8f1f-cefcec492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4ebe6e-d402-489b-894e-5cba62e36c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F8E56D-8627-4627-9CF2-7C8091D3758E}"/>
</file>

<file path=customXml/itemProps2.xml><?xml version="1.0" encoding="utf-8"?>
<ds:datastoreItem xmlns:ds="http://schemas.openxmlformats.org/officeDocument/2006/customXml" ds:itemID="{AF50B439-7A24-460E-9590-5CC0DB24B3E2}">
  <ds:schemaRefs>
    <ds:schemaRef ds:uri="http://schemas.openxmlformats.org/officeDocument/2006/bibliography"/>
  </ds:schemaRefs>
</ds:datastoreItem>
</file>

<file path=customXml/itemProps3.xml><?xml version="1.0" encoding="utf-8"?>
<ds:datastoreItem xmlns:ds="http://schemas.openxmlformats.org/officeDocument/2006/customXml" ds:itemID="{5E08B98D-CC0F-47CE-A32E-4339C2C7C84C}">
  <ds:schemaRefs>
    <ds:schemaRef ds:uri="http://schemas.microsoft.com/sharepoint/v3/contenttype/forms"/>
  </ds:schemaRefs>
</ds:datastoreItem>
</file>

<file path=customXml/itemProps4.xml><?xml version="1.0" encoding="utf-8"?>
<ds:datastoreItem xmlns:ds="http://schemas.openxmlformats.org/officeDocument/2006/customXml" ds:itemID="{F239FE5F-F68A-4BCC-8522-4BA019032D97}">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British Red Cross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RC Report Template</dc:title>
  <dc:subject/>
  <dc:creator>Sandy Grewal</dc:creator>
  <keywords/>
  <lastModifiedBy>Stevie Bennett</lastModifiedBy>
  <revision>102</revision>
  <lastPrinted>2016-09-27T01:12:00.0000000Z</lastPrinted>
  <dcterms:created xsi:type="dcterms:W3CDTF">2023-04-26T08:27:00.0000000Z</dcterms:created>
  <dcterms:modified xsi:type="dcterms:W3CDTF">2023-05-12T10:55:02.0007071Z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0x010100382B809BAE6246448136802DE241AA8A</vt:lpwstr>
  </property>
  <property fmtid="{D5CDD505-2E9C-101B-9397-08002B2CF9AE}" pid="3" name="MSIP_Label_6ed1c018-d3fc-448d-9b76-f25ff484170e_Enabled">
    <vt:lpwstr>true</vt:lpwstr>
  </property>
  <property fmtid="{D5CDD505-2E9C-101B-9397-08002B2CF9AE}" pid="4" name="MSIP_Label_6ed1c018-d3fc-448d-9b76-f25ff484170e_SetDate">
    <vt:lpwstr>2023-03-20T15:10:18Z</vt:lpwstr>
  </property>
  <property fmtid="{D5CDD505-2E9C-101B-9397-08002B2CF9AE}" pid="5" name="MSIP_Label_6ed1c018-d3fc-448d-9b76-f25ff484170e_Method">
    <vt:lpwstr>Standard</vt:lpwstr>
  </property>
  <property fmtid="{D5CDD505-2E9C-101B-9397-08002B2CF9AE}" pid="6" name="MSIP_Label_6ed1c018-d3fc-448d-9b76-f25ff484170e_Name">
    <vt:lpwstr>Internal</vt:lpwstr>
  </property>
  <property fmtid="{D5CDD505-2E9C-101B-9397-08002B2CF9AE}" pid="7" name="MSIP_Label_6ed1c018-d3fc-448d-9b76-f25ff484170e_SiteId">
    <vt:lpwstr>fedc3cba-ca5e-4388-a837-b45c7f0d71b7</vt:lpwstr>
  </property>
  <property fmtid="{D5CDD505-2E9C-101B-9397-08002B2CF9AE}" pid="8" name="MSIP_Label_6ed1c018-d3fc-448d-9b76-f25ff484170e_ActionId">
    <vt:lpwstr>36f3300f-e08e-4c24-be53-e97eb62680ec</vt:lpwstr>
  </property>
  <property fmtid="{D5CDD505-2E9C-101B-9397-08002B2CF9AE}" pid="9" name="MSIP_Label_6ed1c018-d3fc-448d-9b76-f25ff484170e_ContentBits">
    <vt:lpwstr>0</vt:lpwstr>
  </property>
</Properties>
</file>